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63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489706" cy="74028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9706" cy="74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ind w:left="0" w:firstLine="0"/>
        <w:rPr>
          <w:rFonts w:ascii="Times New Roman"/>
          <w:sz w:val="7"/>
        </w:rPr>
      </w:pPr>
    </w:p>
    <w:p>
      <w:pPr>
        <w:pStyle w:val="Title"/>
      </w:pPr>
      <w:r>
        <w:rPr/>
        <w:pict>
          <v:rect style="position:absolute;margin-left:70.550003pt;margin-top:22.932043pt;width:470.9pt;height:2.15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/>
        <w:t>Appendix</w:t>
      </w:r>
      <w:r>
        <w:rPr>
          <w:spacing w:val="-5"/>
        </w:rPr>
        <w:t> </w:t>
      </w:r>
      <w:r>
        <w:rPr/>
        <w:t>II:</w:t>
      </w:r>
      <w:r>
        <w:rPr>
          <w:spacing w:val="-5"/>
        </w:rPr>
        <w:t> </w:t>
      </w:r>
      <w:r>
        <w:rPr/>
        <w:t>Sample</w:t>
      </w:r>
      <w:r>
        <w:rPr>
          <w:spacing w:val="-6"/>
        </w:rPr>
        <w:t> </w:t>
      </w:r>
      <w:r>
        <w:rPr/>
        <w:t>Chapter</w:t>
      </w:r>
      <w:r>
        <w:rPr>
          <w:spacing w:val="-6"/>
        </w:rPr>
        <w:t> </w:t>
      </w:r>
      <w:r>
        <w:rPr/>
        <w:t>Calendar</w:t>
      </w:r>
    </w:p>
    <w:p>
      <w:pPr>
        <w:pStyle w:val="BodyText"/>
        <w:spacing w:before="1"/>
        <w:ind w:left="0" w:firstLine="0"/>
        <w:rPr>
          <w:b/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380" w:bottom="280" w:left="460" w:right="1000"/>
        </w:sectPr>
      </w:pPr>
    </w:p>
    <w:p>
      <w:pPr>
        <w:pStyle w:val="Heading1"/>
        <w:spacing w:before="102"/>
        <w:ind w:left="546"/>
      </w:pPr>
      <w:r>
        <w:rPr/>
        <w:t>September</w:t>
      </w:r>
    </w:p>
    <w:p>
      <w:pPr>
        <w:pStyle w:val="ListParagraph"/>
        <w:numPr>
          <w:ilvl w:val="0"/>
          <w:numId w:val="1"/>
        </w:numPr>
        <w:tabs>
          <w:tab w:pos="1266" w:val="left" w:leader="none"/>
          <w:tab w:pos="1267" w:val="left" w:leader="none"/>
        </w:tabs>
        <w:spacing w:line="240" w:lineRule="auto" w:before="185" w:after="0"/>
        <w:ind w:left="1266" w:right="0" w:hanging="362"/>
        <w:jc w:val="left"/>
        <w:rPr>
          <w:sz w:val="22"/>
        </w:rPr>
      </w:pPr>
      <w:r>
        <w:rPr>
          <w:sz w:val="22"/>
        </w:rPr>
        <w:t>Chapter</w:t>
      </w:r>
      <w:r>
        <w:rPr>
          <w:spacing w:val="-5"/>
          <w:sz w:val="22"/>
        </w:rPr>
        <w:t> </w:t>
      </w:r>
      <w:r>
        <w:rPr>
          <w:sz w:val="22"/>
        </w:rPr>
        <w:t>kick-off</w:t>
      </w:r>
      <w:r>
        <w:rPr>
          <w:spacing w:val="-4"/>
          <w:sz w:val="22"/>
        </w:rPr>
        <w:t> </w:t>
      </w:r>
      <w:r>
        <w:rPr>
          <w:sz w:val="22"/>
        </w:rPr>
        <w:t>meeting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5"/>
          <w:sz w:val="22"/>
        </w:rPr>
        <w:t> </w:t>
      </w:r>
      <w:r>
        <w:rPr>
          <w:sz w:val="22"/>
        </w:rPr>
        <w:t>party</w:t>
      </w:r>
    </w:p>
    <w:p>
      <w:pPr>
        <w:pStyle w:val="ListParagraph"/>
        <w:numPr>
          <w:ilvl w:val="0"/>
          <w:numId w:val="1"/>
        </w:numPr>
        <w:tabs>
          <w:tab w:pos="1267" w:val="left" w:leader="none"/>
          <w:tab w:pos="1268" w:val="left" w:leader="none"/>
        </w:tabs>
        <w:spacing w:line="240" w:lineRule="auto" w:before="20" w:after="0"/>
        <w:ind w:left="1267" w:right="0" w:hanging="362"/>
        <w:jc w:val="left"/>
        <w:rPr>
          <w:sz w:val="22"/>
        </w:rPr>
      </w:pPr>
      <w:r>
        <w:rPr>
          <w:sz w:val="22"/>
        </w:rPr>
        <w:t>Host</w:t>
      </w:r>
      <w:r>
        <w:rPr>
          <w:spacing w:val="-6"/>
          <w:sz w:val="22"/>
        </w:rPr>
        <w:t> </w:t>
      </w:r>
      <w:r>
        <w:rPr>
          <w:sz w:val="22"/>
        </w:rPr>
        <w:t>membership</w:t>
      </w:r>
      <w:r>
        <w:rPr>
          <w:spacing w:val="-5"/>
          <w:sz w:val="22"/>
        </w:rPr>
        <w:t> </w:t>
      </w:r>
      <w:r>
        <w:rPr>
          <w:sz w:val="22"/>
        </w:rPr>
        <w:t>drive</w:t>
      </w:r>
    </w:p>
    <w:p>
      <w:pPr>
        <w:pStyle w:val="ListParagraph"/>
        <w:numPr>
          <w:ilvl w:val="0"/>
          <w:numId w:val="1"/>
        </w:numPr>
        <w:tabs>
          <w:tab w:pos="1267" w:val="left" w:leader="none"/>
          <w:tab w:pos="1268" w:val="left" w:leader="none"/>
        </w:tabs>
        <w:spacing w:line="240" w:lineRule="auto" w:before="20" w:after="0"/>
        <w:ind w:left="1267" w:right="0" w:hanging="362"/>
        <w:jc w:val="left"/>
        <w:rPr>
          <w:sz w:val="22"/>
        </w:rPr>
      </w:pPr>
      <w:r>
        <w:rPr>
          <w:sz w:val="22"/>
        </w:rPr>
        <w:t>Recruit</w:t>
      </w:r>
      <w:r>
        <w:rPr>
          <w:spacing w:val="-6"/>
          <w:sz w:val="22"/>
        </w:rPr>
        <w:t> </w:t>
      </w:r>
      <w:r>
        <w:rPr>
          <w:sz w:val="22"/>
        </w:rPr>
        <w:t>members</w:t>
      </w:r>
    </w:p>
    <w:p>
      <w:pPr>
        <w:pStyle w:val="ListParagraph"/>
        <w:numPr>
          <w:ilvl w:val="0"/>
          <w:numId w:val="1"/>
        </w:numPr>
        <w:tabs>
          <w:tab w:pos="1267" w:val="left" w:leader="none"/>
          <w:tab w:pos="1268" w:val="left" w:leader="none"/>
        </w:tabs>
        <w:spacing w:line="261" w:lineRule="auto" w:before="20" w:after="0"/>
        <w:ind w:left="1267" w:right="342" w:hanging="360"/>
        <w:jc w:val="left"/>
        <w:rPr>
          <w:sz w:val="22"/>
        </w:rPr>
      </w:pPr>
      <w:r>
        <w:rPr>
          <w:sz w:val="22"/>
        </w:rPr>
        <w:t>Elect local chapter officers (if not</w:t>
      </w:r>
      <w:r>
        <w:rPr>
          <w:spacing w:val="-58"/>
          <w:sz w:val="22"/>
        </w:rPr>
        <w:t> </w:t>
      </w:r>
      <w:r>
        <w:rPr>
          <w:sz w:val="22"/>
        </w:rPr>
        <w:t>completed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Spring)</w:t>
      </w:r>
    </w:p>
    <w:p>
      <w:pPr>
        <w:pStyle w:val="ListParagraph"/>
        <w:numPr>
          <w:ilvl w:val="0"/>
          <w:numId w:val="1"/>
        </w:numPr>
        <w:tabs>
          <w:tab w:pos="1267" w:val="left" w:leader="none"/>
          <w:tab w:pos="1268" w:val="left" w:leader="none"/>
        </w:tabs>
        <w:spacing w:line="259" w:lineRule="exact" w:before="0" w:after="0"/>
        <w:ind w:left="1267" w:right="0" w:hanging="362"/>
        <w:jc w:val="left"/>
        <w:rPr>
          <w:sz w:val="22"/>
        </w:rPr>
      </w:pPr>
      <w:r>
        <w:rPr>
          <w:sz w:val="22"/>
        </w:rPr>
        <w:t>Formulate</w:t>
      </w:r>
      <w:r>
        <w:rPr>
          <w:spacing w:val="-9"/>
          <w:sz w:val="22"/>
        </w:rPr>
        <w:t> </w:t>
      </w:r>
      <w:r>
        <w:rPr>
          <w:sz w:val="22"/>
        </w:rPr>
        <w:t>Program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Work</w:t>
      </w:r>
    </w:p>
    <w:p>
      <w:pPr>
        <w:pStyle w:val="ListParagraph"/>
        <w:numPr>
          <w:ilvl w:val="0"/>
          <w:numId w:val="1"/>
        </w:numPr>
        <w:tabs>
          <w:tab w:pos="1267" w:val="left" w:leader="none"/>
          <w:tab w:pos="1268" w:val="left" w:leader="none"/>
        </w:tabs>
        <w:spacing w:line="240" w:lineRule="auto" w:before="26" w:after="0"/>
        <w:ind w:left="1267" w:right="0" w:hanging="362"/>
        <w:jc w:val="left"/>
        <w:rPr>
          <w:sz w:val="22"/>
        </w:rPr>
      </w:pPr>
      <w:r>
        <w:rPr>
          <w:sz w:val="22"/>
        </w:rPr>
        <w:t>Register</w:t>
      </w:r>
      <w:r>
        <w:rPr>
          <w:spacing w:val="-7"/>
          <w:sz w:val="22"/>
        </w:rPr>
        <w:t> </w:t>
      </w:r>
      <w:r>
        <w:rPr>
          <w:sz w:val="22"/>
        </w:rPr>
        <w:t>members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National</w:t>
      </w:r>
      <w:r>
        <w:rPr>
          <w:spacing w:val="-6"/>
          <w:sz w:val="22"/>
        </w:rPr>
        <w:t> </w:t>
      </w:r>
      <w:r>
        <w:rPr>
          <w:sz w:val="22"/>
        </w:rPr>
        <w:t>BPA</w:t>
      </w:r>
    </w:p>
    <w:p>
      <w:pPr>
        <w:pStyle w:val="ListParagraph"/>
        <w:numPr>
          <w:ilvl w:val="0"/>
          <w:numId w:val="1"/>
        </w:numPr>
        <w:tabs>
          <w:tab w:pos="1267" w:val="left" w:leader="none"/>
          <w:tab w:pos="1268" w:val="left" w:leader="none"/>
        </w:tabs>
        <w:spacing w:line="240" w:lineRule="auto" w:before="20" w:after="0"/>
        <w:ind w:left="1267" w:right="0" w:hanging="362"/>
        <w:jc w:val="left"/>
        <w:rPr>
          <w:sz w:val="22"/>
        </w:rPr>
      </w:pPr>
      <w:r>
        <w:rPr>
          <w:sz w:val="22"/>
        </w:rPr>
        <w:t>Pay</w:t>
      </w:r>
      <w:r>
        <w:rPr>
          <w:spacing w:val="-7"/>
          <w:sz w:val="22"/>
        </w:rPr>
        <w:t> </w:t>
      </w:r>
      <w:r>
        <w:rPr>
          <w:sz w:val="22"/>
        </w:rPr>
        <w:t>membership</w:t>
      </w:r>
      <w:r>
        <w:rPr>
          <w:spacing w:val="-5"/>
          <w:sz w:val="22"/>
        </w:rPr>
        <w:t> </w:t>
      </w:r>
      <w:r>
        <w:rPr>
          <w:sz w:val="22"/>
        </w:rPr>
        <w:t>invoice</w:t>
      </w:r>
    </w:p>
    <w:p>
      <w:pPr>
        <w:pStyle w:val="Heading1"/>
        <w:spacing w:before="179"/>
        <w:ind w:left="547"/>
      </w:pPr>
      <w:r>
        <w:rPr/>
        <w:t>October</w:t>
      </w:r>
    </w:p>
    <w:p>
      <w:pPr>
        <w:pStyle w:val="ListParagraph"/>
        <w:numPr>
          <w:ilvl w:val="0"/>
          <w:numId w:val="1"/>
        </w:numPr>
        <w:tabs>
          <w:tab w:pos="1267" w:val="left" w:leader="none"/>
          <w:tab w:pos="1268" w:val="left" w:leader="none"/>
        </w:tabs>
        <w:spacing w:line="240" w:lineRule="auto" w:before="184" w:after="0"/>
        <w:ind w:left="1267" w:right="0" w:hanging="362"/>
        <w:jc w:val="left"/>
        <w:rPr>
          <w:sz w:val="22"/>
        </w:rPr>
      </w:pPr>
      <w:r>
        <w:rPr>
          <w:sz w:val="22"/>
        </w:rPr>
        <w:t>Hold</w:t>
      </w:r>
      <w:r>
        <w:rPr>
          <w:spacing w:val="-7"/>
          <w:sz w:val="22"/>
        </w:rPr>
        <w:t> </w:t>
      </w:r>
      <w:r>
        <w:rPr>
          <w:sz w:val="22"/>
        </w:rPr>
        <w:t>chapter</w:t>
      </w:r>
      <w:r>
        <w:rPr>
          <w:spacing w:val="-3"/>
          <w:sz w:val="22"/>
        </w:rPr>
        <w:t> </w:t>
      </w:r>
      <w:r>
        <w:rPr>
          <w:sz w:val="22"/>
        </w:rPr>
        <w:t>meeting</w:t>
      </w:r>
    </w:p>
    <w:p>
      <w:pPr>
        <w:pStyle w:val="ListParagraph"/>
        <w:numPr>
          <w:ilvl w:val="0"/>
          <w:numId w:val="1"/>
        </w:numPr>
        <w:tabs>
          <w:tab w:pos="1267" w:val="left" w:leader="none"/>
          <w:tab w:pos="1268" w:val="left" w:leader="none"/>
        </w:tabs>
        <w:spacing w:line="240" w:lineRule="auto" w:before="23" w:after="0"/>
        <w:ind w:left="1267" w:right="0" w:hanging="362"/>
        <w:jc w:val="left"/>
        <w:rPr>
          <w:sz w:val="22"/>
        </w:rPr>
      </w:pPr>
      <w:r>
        <w:rPr>
          <w:sz w:val="22"/>
        </w:rPr>
        <w:t>Introduce</w:t>
      </w:r>
      <w:r>
        <w:rPr>
          <w:spacing w:val="-7"/>
          <w:sz w:val="22"/>
        </w:rPr>
        <w:t> </w:t>
      </w:r>
      <w:r>
        <w:rPr>
          <w:sz w:val="22"/>
        </w:rPr>
        <w:t>Torch</w:t>
      </w:r>
      <w:r>
        <w:rPr>
          <w:spacing w:val="-7"/>
          <w:sz w:val="22"/>
        </w:rPr>
        <w:t> </w:t>
      </w:r>
      <w:r>
        <w:rPr>
          <w:sz w:val="22"/>
        </w:rPr>
        <w:t>Awards</w:t>
      </w:r>
      <w:r>
        <w:rPr>
          <w:spacing w:val="-8"/>
          <w:sz w:val="22"/>
        </w:rPr>
        <w:t> </w:t>
      </w:r>
      <w:r>
        <w:rPr>
          <w:sz w:val="22"/>
        </w:rPr>
        <w:t>Program</w:t>
      </w:r>
    </w:p>
    <w:p>
      <w:pPr>
        <w:pStyle w:val="ListParagraph"/>
        <w:numPr>
          <w:ilvl w:val="0"/>
          <w:numId w:val="1"/>
        </w:numPr>
        <w:tabs>
          <w:tab w:pos="1267" w:val="left" w:leader="none"/>
          <w:tab w:pos="1268" w:val="left" w:leader="none"/>
        </w:tabs>
        <w:spacing w:line="240" w:lineRule="auto" w:before="22" w:after="0"/>
        <w:ind w:left="1267" w:right="0" w:hanging="362"/>
        <w:jc w:val="left"/>
        <w:rPr>
          <w:sz w:val="22"/>
        </w:rPr>
      </w:pPr>
      <w:r>
        <w:rPr>
          <w:sz w:val="22"/>
        </w:rPr>
        <w:t>Introduce</w:t>
      </w:r>
      <w:r>
        <w:rPr>
          <w:spacing w:val="-7"/>
          <w:sz w:val="22"/>
        </w:rPr>
        <w:t> </w:t>
      </w:r>
      <w:r>
        <w:rPr>
          <w:sz w:val="22"/>
        </w:rPr>
        <w:t>WSAP</w:t>
      </w:r>
      <w:r>
        <w:rPr>
          <w:spacing w:val="-7"/>
          <w:sz w:val="22"/>
        </w:rPr>
        <w:t> </w:t>
      </w:r>
      <w:r>
        <w:rPr>
          <w:sz w:val="22"/>
        </w:rPr>
        <w:t>Competitive</w:t>
      </w:r>
      <w:r>
        <w:rPr>
          <w:spacing w:val="-8"/>
          <w:sz w:val="22"/>
        </w:rPr>
        <w:t> </w:t>
      </w:r>
      <w:r>
        <w:rPr>
          <w:sz w:val="22"/>
        </w:rPr>
        <w:t>Events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70" w:val="left" w:leader="none"/>
        </w:tabs>
        <w:spacing w:line="240" w:lineRule="auto" w:before="20" w:after="0"/>
        <w:ind w:left="1269" w:right="0" w:hanging="363"/>
        <w:jc w:val="left"/>
        <w:rPr>
          <w:sz w:val="22"/>
        </w:rPr>
      </w:pPr>
      <w:r>
        <w:rPr>
          <w:sz w:val="22"/>
        </w:rPr>
        <w:t>Attend</w:t>
      </w:r>
      <w:r>
        <w:rPr>
          <w:spacing w:val="-6"/>
          <w:sz w:val="22"/>
        </w:rPr>
        <w:t> </w:t>
      </w:r>
      <w:r>
        <w:rPr>
          <w:sz w:val="22"/>
        </w:rPr>
        <w:t>Fall</w:t>
      </w:r>
      <w:r>
        <w:rPr>
          <w:spacing w:val="-3"/>
          <w:sz w:val="22"/>
        </w:rPr>
        <w:t> </w:t>
      </w:r>
      <w:r>
        <w:rPr>
          <w:sz w:val="22"/>
        </w:rPr>
        <w:t>Leadership</w:t>
      </w:r>
      <w:r>
        <w:rPr>
          <w:spacing w:val="-8"/>
          <w:sz w:val="22"/>
        </w:rPr>
        <w:t> </w:t>
      </w:r>
      <w:r>
        <w:rPr>
          <w:sz w:val="22"/>
        </w:rPr>
        <w:t>Conference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56" w:lineRule="auto" w:before="22" w:after="0"/>
        <w:ind w:left="1268" w:right="144" w:hanging="362"/>
        <w:jc w:val="left"/>
        <w:rPr>
          <w:sz w:val="22"/>
        </w:rPr>
      </w:pPr>
      <w:r>
        <w:rPr>
          <w:sz w:val="22"/>
        </w:rPr>
        <w:t>Start Student / Advisor Certification</w:t>
      </w:r>
      <w:r>
        <w:rPr>
          <w:spacing w:val="-59"/>
          <w:sz w:val="22"/>
        </w:rPr>
        <w:t> </w:t>
      </w:r>
      <w:r>
        <w:rPr>
          <w:sz w:val="22"/>
        </w:rPr>
        <w:t>Series</w:t>
      </w:r>
    </w:p>
    <w:p>
      <w:pPr>
        <w:pStyle w:val="Heading1"/>
        <w:spacing w:before="160"/>
      </w:pPr>
      <w:r>
        <w:rPr/>
        <w:t>November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85" w:after="0"/>
        <w:ind w:left="1268" w:right="0" w:hanging="362"/>
        <w:jc w:val="left"/>
        <w:rPr>
          <w:sz w:val="22"/>
        </w:rPr>
      </w:pPr>
      <w:r>
        <w:rPr>
          <w:sz w:val="22"/>
        </w:rPr>
        <w:t>Hold</w:t>
      </w:r>
      <w:r>
        <w:rPr>
          <w:spacing w:val="-7"/>
          <w:sz w:val="22"/>
        </w:rPr>
        <w:t> </w:t>
      </w:r>
      <w:r>
        <w:rPr>
          <w:sz w:val="22"/>
        </w:rPr>
        <w:t>chapter</w:t>
      </w:r>
      <w:r>
        <w:rPr>
          <w:spacing w:val="-3"/>
          <w:sz w:val="22"/>
        </w:rPr>
        <w:t> </w:t>
      </w:r>
      <w:r>
        <w:rPr>
          <w:sz w:val="22"/>
        </w:rPr>
        <w:t>meeting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20" w:after="0"/>
        <w:ind w:left="1268" w:right="0" w:hanging="362"/>
        <w:jc w:val="left"/>
        <w:rPr>
          <w:sz w:val="22"/>
        </w:rPr>
      </w:pPr>
      <w:r>
        <w:rPr>
          <w:sz w:val="22"/>
        </w:rPr>
        <w:t>Introduce</w:t>
      </w:r>
      <w:r>
        <w:rPr>
          <w:spacing w:val="-5"/>
          <w:sz w:val="22"/>
        </w:rPr>
        <w:t> </w:t>
      </w:r>
      <w:r>
        <w:rPr>
          <w:sz w:val="22"/>
        </w:rPr>
        <w:t>BPA</w:t>
      </w:r>
      <w:r>
        <w:rPr>
          <w:spacing w:val="-11"/>
          <w:sz w:val="22"/>
        </w:rPr>
        <w:t> </w:t>
      </w:r>
      <w:r>
        <w:rPr>
          <w:sz w:val="22"/>
        </w:rPr>
        <w:t>Cares</w:t>
      </w:r>
      <w:r>
        <w:rPr>
          <w:spacing w:val="-7"/>
          <w:sz w:val="22"/>
        </w:rPr>
        <w:t> </w:t>
      </w:r>
      <w:r>
        <w:rPr>
          <w:sz w:val="22"/>
        </w:rPr>
        <w:t>Program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20" w:after="0"/>
        <w:ind w:left="1268" w:right="0" w:hanging="362"/>
        <w:jc w:val="left"/>
        <w:rPr>
          <w:sz w:val="22"/>
        </w:rPr>
      </w:pPr>
      <w:r>
        <w:rPr>
          <w:sz w:val="22"/>
        </w:rPr>
        <w:t>Plan</w:t>
      </w:r>
      <w:r>
        <w:rPr>
          <w:spacing w:val="-10"/>
          <w:sz w:val="22"/>
        </w:rPr>
        <w:t> </w:t>
      </w:r>
      <w:r>
        <w:rPr>
          <w:sz w:val="22"/>
        </w:rPr>
        <w:t>fundraising</w:t>
      </w:r>
      <w:r>
        <w:rPr>
          <w:spacing w:val="-9"/>
          <w:sz w:val="22"/>
        </w:rPr>
        <w:t> </w:t>
      </w:r>
      <w:r>
        <w:rPr>
          <w:sz w:val="22"/>
        </w:rPr>
        <w:t>activities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22" w:after="0"/>
        <w:ind w:left="1268" w:right="0" w:hanging="362"/>
        <w:jc w:val="left"/>
        <w:rPr>
          <w:sz w:val="22"/>
        </w:rPr>
      </w:pPr>
      <w:r>
        <w:rPr>
          <w:sz w:val="22"/>
        </w:rPr>
        <w:t>Select</w:t>
      </w:r>
      <w:r>
        <w:rPr>
          <w:spacing w:val="-4"/>
          <w:sz w:val="22"/>
        </w:rPr>
        <w:t> </w:t>
      </w:r>
      <w:r>
        <w:rPr>
          <w:sz w:val="22"/>
        </w:rPr>
        <w:t>WSAP</w:t>
      </w:r>
      <w:r>
        <w:rPr>
          <w:spacing w:val="-6"/>
          <w:sz w:val="22"/>
        </w:rPr>
        <w:t> </w:t>
      </w:r>
      <w:r>
        <w:rPr>
          <w:sz w:val="22"/>
        </w:rPr>
        <w:t>Competitive</w:t>
      </w:r>
      <w:r>
        <w:rPr>
          <w:spacing w:val="-5"/>
          <w:sz w:val="22"/>
        </w:rPr>
        <w:t> </w:t>
      </w:r>
      <w:r>
        <w:rPr>
          <w:sz w:val="22"/>
        </w:rPr>
        <w:t>Events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21" w:after="0"/>
        <w:ind w:left="1268" w:right="496" w:hanging="362"/>
        <w:jc w:val="left"/>
        <w:rPr>
          <w:sz w:val="22"/>
        </w:rPr>
      </w:pPr>
      <w:r>
        <w:rPr>
          <w:sz w:val="22"/>
        </w:rPr>
        <w:t>Start BPA LEADS: Fall Leadership</w:t>
      </w:r>
      <w:r>
        <w:rPr>
          <w:spacing w:val="-59"/>
          <w:sz w:val="22"/>
        </w:rPr>
        <w:t> </w:t>
      </w:r>
      <w:r>
        <w:rPr>
          <w:sz w:val="22"/>
        </w:rPr>
        <w:t>Academy</w:t>
      </w:r>
    </w:p>
    <w:p>
      <w:pPr>
        <w:pStyle w:val="Heading1"/>
        <w:spacing w:before="180"/>
      </w:pPr>
      <w:r>
        <w:rPr/>
        <w:t>December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85" w:after="0"/>
        <w:ind w:left="1268" w:right="0" w:hanging="362"/>
        <w:jc w:val="left"/>
        <w:rPr>
          <w:sz w:val="22"/>
        </w:rPr>
      </w:pPr>
      <w:r>
        <w:rPr>
          <w:sz w:val="22"/>
        </w:rPr>
        <w:t>Hold</w:t>
      </w:r>
      <w:r>
        <w:rPr>
          <w:spacing w:val="-7"/>
          <w:sz w:val="22"/>
        </w:rPr>
        <w:t> </w:t>
      </w:r>
      <w:r>
        <w:rPr>
          <w:sz w:val="22"/>
        </w:rPr>
        <w:t>chapter</w:t>
      </w:r>
      <w:r>
        <w:rPr>
          <w:spacing w:val="-3"/>
          <w:sz w:val="22"/>
        </w:rPr>
        <w:t> </w:t>
      </w:r>
      <w:r>
        <w:rPr>
          <w:sz w:val="22"/>
        </w:rPr>
        <w:t>meeting</w:t>
      </w:r>
    </w:p>
    <w:p>
      <w:pPr>
        <w:pStyle w:val="ListParagraph"/>
        <w:numPr>
          <w:ilvl w:val="0"/>
          <w:numId w:val="1"/>
        </w:numPr>
        <w:tabs>
          <w:tab w:pos="1269" w:val="left" w:leader="none"/>
          <w:tab w:pos="1270" w:val="left" w:leader="none"/>
        </w:tabs>
        <w:spacing w:line="240" w:lineRule="auto" w:before="20" w:after="0"/>
        <w:ind w:left="1269" w:right="0" w:hanging="362"/>
        <w:jc w:val="left"/>
        <w:rPr>
          <w:sz w:val="22"/>
        </w:rPr>
      </w:pPr>
      <w:r>
        <w:rPr>
          <w:sz w:val="22"/>
        </w:rPr>
        <w:t>Host</w:t>
      </w:r>
      <w:r>
        <w:rPr>
          <w:spacing w:val="-5"/>
          <w:sz w:val="22"/>
        </w:rPr>
        <w:t> </w:t>
      </w:r>
      <w:r>
        <w:rPr>
          <w:sz w:val="22"/>
        </w:rPr>
        <w:t>toy</w:t>
      </w:r>
      <w:r>
        <w:rPr>
          <w:spacing w:val="-6"/>
          <w:sz w:val="22"/>
        </w:rPr>
        <w:t> </w:t>
      </w:r>
      <w:r>
        <w:rPr>
          <w:sz w:val="22"/>
        </w:rPr>
        <w:t>drive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local</w:t>
      </w:r>
      <w:r>
        <w:rPr>
          <w:spacing w:val="-2"/>
          <w:sz w:val="22"/>
        </w:rPr>
        <w:t> </w:t>
      </w:r>
      <w:r>
        <w:rPr>
          <w:sz w:val="22"/>
        </w:rPr>
        <w:t>community</w:t>
      </w:r>
    </w:p>
    <w:p>
      <w:pPr>
        <w:pStyle w:val="ListParagraph"/>
        <w:numPr>
          <w:ilvl w:val="0"/>
          <w:numId w:val="1"/>
        </w:numPr>
        <w:tabs>
          <w:tab w:pos="1269" w:val="left" w:leader="none"/>
          <w:tab w:pos="1270" w:val="left" w:leader="none"/>
        </w:tabs>
        <w:spacing w:line="240" w:lineRule="auto" w:before="18" w:after="0"/>
        <w:ind w:left="1269" w:right="0" w:hanging="362"/>
        <w:jc w:val="left"/>
        <w:rPr>
          <w:sz w:val="22"/>
        </w:rPr>
      </w:pPr>
      <w:r>
        <w:rPr>
          <w:sz w:val="22"/>
        </w:rPr>
        <w:t>Prepare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Regional</w:t>
      </w:r>
      <w:r>
        <w:rPr>
          <w:spacing w:val="-7"/>
          <w:sz w:val="22"/>
        </w:rPr>
        <w:t> </w:t>
      </w:r>
      <w:r>
        <w:rPr>
          <w:sz w:val="22"/>
        </w:rPr>
        <w:t>Conference</w:t>
      </w:r>
    </w:p>
    <w:p>
      <w:pPr>
        <w:pStyle w:val="Heading1"/>
        <w:spacing w:before="182"/>
        <w:ind w:left="549"/>
      </w:pPr>
      <w:r>
        <w:rPr/>
        <w:t>January</w:t>
      </w:r>
    </w:p>
    <w:p>
      <w:pPr>
        <w:pStyle w:val="ListParagraph"/>
        <w:numPr>
          <w:ilvl w:val="0"/>
          <w:numId w:val="1"/>
        </w:numPr>
        <w:tabs>
          <w:tab w:pos="1269" w:val="left" w:leader="none"/>
          <w:tab w:pos="1270" w:val="left" w:leader="none"/>
        </w:tabs>
        <w:spacing w:line="240" w:lineRule="auto" w:before="184" w:after="0"/>
        <w:ind w:left="1269" w:right="0" w:hanging="362"/>
        <w:jc w:val="left"/>
        <w:rPr>
          <w:sz w:val="22"/>
        </w:rPr>
      </w:pPr>
      <w:r>
        <w:rPr>
          <w:sz w:val="22"/>
        </w:rPr>
        <w:t>Hold</w:t>
      </w:r>
      <w:r>
        <w:rPr>
          <w:spacing w:val="-7"/>
          <w:sz w:val="22"/>
        </w:rPr>
        <w:t> </w:t>
      </w:r>
      <w:r>
        <w:rPr>
          <w:sz w:val="22"/>
        </w:rPr>
        <w:t>chapter</w:t>
      </w:r>
      <w:r>
        <w:rPr>
          <w:spacing w:val="-3"/>
          <w:sz w:val="22"/>
        </w:rPr>
        <w:t> </w:t>
      </w:r>
      <w:r>
        <w:rPr>
          <w:sz w:val="22"/>
        </w:rPr>
        <w:t>meeting</w:t>
      </w:r>
    </w:p>
    <w:p>
      <w:pPr>
        <w:pStyle w:val="ListParagraph"/>
        <w:numPr>
          <w:ilvl w:val="0"/>
          <w:numId w:val="1"/>
        </w:numPr>
        <w:tabs>
          <w:tab w:pos="1269" w:val="left" w:leader="none"/>
          <w:tab w:pos="1270" w:val="left" w:leader="none"/>
        </w:tabs>
        <w:spacing w:line="261" w:lineRule="auto" w:before="19" w:after="0"/>
        <w:ind w:left="1269" w:right="889" w:hanging="362"/>
        <w:jc w:val="left"/>
        <w:rPr>
          <w:sz w:val="22"/>
        </w:rPr>
      </w:pPr>
      <w:r>
        <w:rPr>
          <w:sz w:val="22"/>
        </w:rPr>
        <w:t>Attend Regional Leadership</w:t>
      </w:r>
      <w:r>
        <w:rPr>
          <w:spacing w:val="-58"/>
          <w:sz w:val="22"/>
        </w:rPr>
        <w:t> </w:t>
      </w:r>
      <w:r>
        <w:rPr>
          <w:sz w:val="22"/>
        </w:rPr>
        <w:t>Conference</w:t>
      </w:r>
    </w:p>
    <w:p>
      <w:pPr>
        <w:pStyle w:val="ListParagraph"/>
        <w:numPr>
          <w:ilvl w:val="0"/>
          <w:numId w:val="1"/>
        </w:numPr>
        <w:tabs>
          <w:tab w:pos="1269" w:val="left" w:leader="none"/>
          <w:tab w:pos="1270" w:val="left" w:leader="none"/>
        </w:tabs>
        <w:spacing w:line="259" w:lineRule="exact" w:before="0" w:after="0"/>
        <w:ind w:left="1269" w:right="0" w:hanging="362"/>
        <w:jc w:val="left"/>
        <w:rPr>
          <w:sz w:val="22"/>
        </w:rPr>
      </w:pPr>
      <w:r>
        <w:rPr>
          <w:sz w:val="22"/>
        </w:rPr>
        <w:t>Continue</w:t>
      </w:r>
      <w:r>
        <w:rPr>
          <w:spacing w:val="-8"/>
          <w:sz w:val="22"/>
        </w:rPr>
        <w:t> </w:t>
      </w:r>
      <w:r>
        <w:rPr>
          <w:sz w:val="22"/>
        </w:rPr>
        <w:t>fundraising</w:t>
      </w:r>
      <w:r>
        <w:rPr>
          <w:spacing w:val="-9"/>
          <w:sz w:val="22"/>
        </w:rPr>
        <w:t> </w:t>
      </w:r>
      <w:r>
        <w:rPr>
          <w:sz w:val="22"/>
        </w:rPr>
        <w:t>efforts</w:t>
      </w:r>
    </w:p>
    <w:p>
      <w:pPr>
        <w:pStyle w:val="ListParagraph"/>
        <w:numPr>
          <w:ilvl w:val="0"/>
          <w:numId w:val="1"/>
        </w:numPr>
        <w:tabs>
          <w:tab w:pos="1269" w:val="left" w:leader="none"/>
          <w:tab w:pos="1270" w:val="left" w:leader="none"/>
        </w:tabs>
        <w:spacing w:line="240" w:lineRule="auto" w:before="24" w:after="0"/>
        <w:ind w:left="1269" w:right="0" w:hanging="362"/>
        <w:jc w:val="left"/>
        <w:rPr>
          <w:sz w:val="22"/>
        </w:rPr>
      </w:pPr>
      <w:r>
        <w:rPr>
          <w:sz w:val="22"/>
        </w:rPr>
        <w:t>Continue</w:t>
      </w:r>
      <w:r>
        <w:rPr>
          <w:spacing w:val="-9"/>
          <w:sz w:val="22"/>
        </w:rPr>
        <w:t> </w:t>
      </w:r>
      <w:r>
        <w:rPr>
          <w:sz w:val="22"/>
        </w:rPr>
        <w:t>Torch</w:t>
      </w:r>
      <w:r>
        <w:rPr>
          <w:spacing w:val="-4"/>
          <w:sz w:val="22"/>
        </w:rPr>
        <w:t> </w:t>
      </w:r>
      <w:r>
        <w:rPr>
          <w:sz w:val="22"/>
        </w:rPr>
        <w:t>Awards</w:t>
      </w:r>
      <w:r>
        <w:rPr>
          <w:spacing w:val="-7"/>
          <w:sz w:val="22"/>
        </w:rPr>
        <w:t> </w:t>
      </w:r>
      <w:r>
        <w:rPr>
          <w:sz w:val="22"/>
        </w:rPr>
        <w:t>Program</w:t>
      </w:r>
    </w:p>
    <w:p>
      <w:pPr>
        <w:pStyle w:val="Heading1"/>
        <w:spacing w:before="100"/>
        <w:ind w:left="549"/>
      </w:pPr>
      <w:r>
        <w:rPr>
          <w:b w:val="0"/>
        </w:rPr>
        <w:br w:type="column"/>
      </w:r>
      <w:r>
        <w:rPr/>
        <w:t>February</w:t>
      </w:r>
    </w:p>
    <w:p>
      <w:pPr>
        <w:pStyle w:val="ListParagraph"/>
        <w:numPr>
          <w:ilvl w:val="0"/>
          <w:numId w:val="1"/>
        </w:numPr>
        <w:tabs>
          <w:tab w:pos="1269" w:val="left" w:leader="none"/>
          <w:tab w:pos="1270" w:val="left" w:leader="none"/>
        </w:tabs>
        <w:spacing w:line="240" w:lineRule="auto" w:before="184" w:after="0"/>
        <w:ind w:left="1269" w:right="0" w:hanging="362"/>
        <w:jc w:val="left"/>
        <w:rPr>
          <w:sz w:val="22"/>
        </w:rPr>
      </w:pPr>
      <w:r>
        <w:rPr>
          <w:sz w:val="22"/>
        </w:rPr>
        <w:t>Hold</w:t>
      </w:r>
      <w:r>
        <w:rPr>
          <w:spacing w:val="-7"/>
          <w:sz w:val="22"/>
        </w:rPr>
        <w:t> </w:t>
      </w:r>
      <w:r>
        <w:rPr>
          <w:sz w:val="22"/>
        </w:rPr>
        <w:t>chapter</w:t>
      </w:r>
      <w:r>
        <w:rPr>
          <w:spacing w:val="-3"/>
          <w:sz w:val="22"/>
        </w:rPr>
        <w:t> </w:t>
      </w:r>
      <w:r>
        <w:rPr>
          <w:sz w:val="22"/>
        </w:rPr>
        <w:t>meeting</w:t>
      </w:r>
    </w:p>
    <w:p>
      <w:pPr>
        <w:pStyle w:val="ListParagraph"/>
        <w:numPr>
          <w:ilvl w:val="0"/>
          <w:numId w:val="1"/>
        </w:numPr>
        <w:tabs>
          <w:tab w:pos="1269" w:val="left" w:leader="none"/>
          <w:tab w:pos="1270" w:val="left" w:leader="none"/>
        </w:tabs>
        <w:spacing w:line="240" w:lineRule="auto" w:before="22" w:after="0"/>
        <w:ind w:left="1269" w:right="0" w:hanging="362"/>
        <w:jc w:val="left"/>
        <w:rPr>
          <w:sz w:val="22"/>
        </w:rPr>
      </w:pPr>
      <w:r>
        <w:rPr>
          <w:sz w:val="22"/>
        </w:rPr>
        <w:t>BPA</w:t>
      </w:r>
      <w:r>
        <w:rPr>
          <w:spacing w:val="-8"/>
          <w:sz w:val="22"/>
        </w:rPr>
        <w:t> </w:t>
      </w:r>
      <w:r>
        <w:rPr>
          <w:sz w:val="22"/>
        </w:rPr>
        <w:t>Week (2</w:t>
      </w:r>
      <w:r>
        <w:rPr>
          <w:position w:val="6"/>
          <w:sz w:val="14"/>
        </w:rPr>
        <w:t>nd</w:t>
      </w:r>
      <w:r>
        <w:rPr>
          <w:spacing w:val="18"/>
          <w:position w:val="6"/>
          <w:sz w:val="14"/>
        </w:rPr>
        <w:t> </w:t>
      </w:r>
      <w:r>
        <w:rPr>
          <w:sz w:val="22"/>
        </w:rPr>
        <w:t>full</w:t>
      </w:r>
      <w:r>
        <w:rPr>
          <w:spacing w:val="-3"/>
          <w:sz w:val="22"/>
        </w:rPr>
        <w:t> </w:t>
      </w:r>
      <w:r>
        <w:rPr>
          <w:sz w:val="22"/>
        </w:rPr>
        <w:t>week)</w:t>
      </w:r>
    </w:p>
    <w:p>
      <w:pPr>
        <w:pStyle w:val="ListParagraph"/>
        <w:numPr>
          <w:ilvl w:val="0"/>
          <w:numId w:val="1"/>
        </w:numPr>
        <w:tabs>
          <w:tab w:pos="1265" w:val="left" w:leader="none"/>
          <w:tab w:pos="1266" w:val="left" w:leader="none"/>
        </w:tabs>
        <w:spacing w:line="259" w:lineRule="auto" w:before="21" w:after="0"/>
        <w:ind w:left="1267" w:right="1049" w:hanging="362"/>
        <w:jc w:val="left"/>
        <w:rPr>
          <w:b/>
          <w:sz w:val="22"/>
        </w:rPr>
      </w:pPr>
      <w:r>
        <w:rPr>
          <w:sz w:val="22"/>
        </w:rPr>
        <w:t>Submit final members &amp; pay</w:t>
      </w:r>
      <w:r>
        <w:rPr>
          <w:spacing w:val="-59"/>
          <w:sz w:val="22"/>
        </w:rPr>
        <w:t> </w:t>
      </w:r>
      <w:r>
        <w:rPr>
          <w:sz w:val="22"/>
        </w:rPr>
        <w:t>membership</w:t>
      </w:r>
      <w:r>
        <w:rPr>
          <w:spacing w:val="-4"/>
          <w:sz w:val="22"/>
        </w:rPr>
        <w:t> </w:t>
      </w:r>
      <w:r>
        <w:rPr>
          <w:sz w:val="22"/>
        </w:rPr>
        <w:t>dues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b/>
          <w:sz w:val="22"/>
        </w:rPr>
        <w:t>2/15</w:t>
      </w:r>
    </w:p>
    <w:p>
      <w:pPr>
        <w:pStyle w:val="ListParagraph"/>
        <w:numPr>
          <w:ilvl w:val="0"/>
          <w:numId w:val="1"/>
        </w:numPr>
        <w:tabs>
          <w:tab w:pos="1265" w:val="left" w:leader="none"/>
          <w:tab w:pos="1266" w:val="left" w:leader="none"/>
        </w:tabs>
        <w:spacing w:line="259" w:lineRule="auto" w:before="0" w:after="0"/>
        <w:ind w:left="1267" w:right="1006" w:hanging="362"/>
        <w:jc w:val="left"/>
        <w:rPr>
          <w:sz w:val="22"/>
        </w:rPr>
      </w:pPr>
      <w:r>
        <w:rPr>
          <w:sz w:val="22"/>
        </w:rPr>
        <w:t>Prepare for State Leadership</w:t>
      </w:r>
      <w:r>
        <w:rPr>
          <w:spacing w:val="-59"/>
          <w:sz w:val="22"/>
        </w:rPr>
        <w:t> </w:t>
      </w:r>
      <w:r>
        <w:rPr>
          <w:sz w:val="22"/>
        </w:rPr>
        <w:t>Conference</w:t>
      </w:r>
    </w:p>
    <w:p>
      <w:pPr>
        <w:pStyle w:val="ListParagraph"/>
        <w:numPr>
          <w:ilvl w:val="0"/>
          <w:numId w:val="1"/>
        </w:numPr>
        <w:tabs>
          <w:tab w:pos="1265" w:val="left" w:leader="none"/>
          <w:tab w:pos="1266" w:val="left" w:leader="none"/>
        </w:tabs>
        <w:spacing w:line="263" w:lineRule="exact" w:before="0" w:after="0"/>
        <w:ind w:left="1265" w:right="0" w:hanging="362"/>
        <w:jc w:val="left"/>
        <w:rPr>
          <w:sz w:val="22"/>
        </w:rPr>
      </w:pPr>
      <w:r>
        <w:rPr>
          <w:sz w:val="22"/>
        </w:rPr>
        <w:t>Submit</w:t>
      </w:r>
      <w:r>
        <w:rPr>
          <w:spacing w:val="-7"/>
          <w:sz w:val="22"/>
        </w:rPr>
        <w:t> </w:t>
      </w:r>
      <w:r>
        <w:rPr>
          <w:sz w:val="22"/>
        </w:rPr>
        <w:t>State</w:t>
      </w:r>
      <w:r>
        <w:rPr>
          <w:spacing w:val="-7"/>
          <w:sz w:val="22"/>
        </w:rPr>
        <w:t> </w:t>
      </w:r>
      <w:r>
        <w:rPr>
          <w:sz w:val="22"/>
        </w:rPr>
        <w:t>Torch</w:t>
      </w:r>
      <w:r>
        <w:rPr>
          <w:spacing w:val="-5"/>
          <w:sz w:val="22"/>
        </w:rPr>
        <w:t> </w:t>
      </w:r>
      <w:r>
        <w:rPr>
          <w:sz w:val="22"/>
        </w:rPr>
        <w:t>Award</w:t>
      </w:r>
      <w:r>
        <w:rPr>
          <w:spacing w:val="-7"/>
          <w:sz w:val="22"/>
        </w:rPr>
        <w:t> </w:t>
      </w:r>
      <w:r>
        <w:rPr>
          <w:sz w:val="22"/>
        </w:rPr>
        <w:t>résumés</w:t>
      </w:r>
    </w:p>
    <w:p>
      <w:pPr>
        <w:pStyle w:val="ListParagraph"/>
        <w:numPr>
          <w:ilvl w:val="0"/>
          <w:numId w:val="1"/>
        </w:numPr>
        <w:tabs>
          <w:tab w:pos="1266" w:val="left" w:leader="none"/>
          <w:tab w:pos="1267" w:val="left" w:leader="none"/>
        </w:tabs>
        <w:spacing w:line="240" w:lineRule="auto" w:before="24" w:after="0"/>
        <w:ind w:left="1266" w:right="0" w:hanging="362"/>
        <w:jc w:val="left"/>
        <w:rPr>
          <w:sz w:val="22"/>
        </w:rPr>
      </w:pPr>
      <w:r>
        <w:rPr>
          <w:sz w:val="22"/>
        </w:rPr>
        <w:t>Focus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BPA</w:t>
      </w:r>
      <w:r>
        <w:rPr>
          <w:spacing w:val="-9"/>
          <w:sz w:val="22"/>
        </w:rPr>
        <w:t> </w:t>
      </w:r>
      <w:r>
        <w:rPr>
          <w:sz w:val="22"/>
        </w:rPr>
        <w:t>Cares</w:t>
      </w:r>
      <w:r>
        <w:rPr>
          <w:spacing w:val="-3"/>
          <w:sz w:val="22"/>
        </w:rPr>
        <w:t> </w:t>
      </w:r>
      <w:r>
        <w:rPr>
          <w:sz w:val="22"/>
        </w:rPr>
        <w:t>Program</w:t>
      </w:r>
    </w:p>
    <w:p>
      <w:pPr>
        <w:pStyle w:val="Heading1"/>
        <w:ind w:left="546"/>
      </w:pPr>
      <w:r>
        <w:rPr/>
        <w:t>March</w:t>
      </w:r>
    </w:p>
    <w:p>
      <w:pPr>
        <w:pStyle w:val="ListParagraph"/>
        <w:numPr>
          <w:ilvl w:val="0"/>
          <w:numId w:val="1"/>
        </w:numPr>
        <w:tabs>
          <w:tab w:pos="1266" w:val="left" w:leader="none"/>
          <w:tab w:pos="1267" w:val="left" w:leader="none"/>
        </w:tabs>
        <w:spacing w:line="240" w:lineRule="auto" w:before="182" w:after="0"/>
        <w:ind w:left="1266" w:right="0" w:hanging="362"/>
        <w:jc w:val="left"/>
        <w:rPr>
          <w:sz w:val="22"/>
        </w:rPr>
      </w:pPr>
      <w:r>
        <w:rPr>
          <w:sz w:val="22"/>
        </w:rPr>
        <w:t>Hold</w:t>
      </w:r>
      <w:r>
        <w:rPr>
          <w:spacing w:val="-7"/>
          <w:sz w:val="22"/>
        </w:rPr>
        <w:t> </w:t>
      </w:r>
      <w:r>
        <w:rPr>
          <w:sz w:val="22"/>
        </w:rPr>
        <w:t>chapter</w:t>
      </w:r>
      <w:r>
        <w:rPr>
          <w:spacing w:val="-3"/>
          <w:sz w:val="22"/>
        </w:rPr>
        <w:t> </w:t>
      </w:r>
      <w:r>
        <w:rPr>
          <w:sz w:val="22"/>
        </w:rPr>
        <w:t>meeting</w:t>
      </w:r>
    </w:p>
    <w:p>
      <w:pPr>
        <w:pStyle w:val="ListParagraph"/>
        <w:numPr>
          <w:ilvl w:val="0"/>
          <w:numId w:val="1"/>
        </w:numPr>
        <w:tabs>
          <w:tab w:pos="1266" w:val="left" w:leader="none"/>
          <w:tab w:pos="1267" w:val="left" w:leader="none"/>
        </w:tabs>
        <w:spacing w:line="240" w:lineRule="auto" w:before="23" w:after="0"/>
        <w:ind w:left="1266" w:right="0" w:hanging="362"/>
        <w:jc w:val="left"/>
        <w:rPr>
          <w:sz w:val="22"/>
        </w:rPr>
      </w:pPr>
      <w:r>
        <w:rPr>
          <w:sz w:val="22"/>
        </w:rPr>
        <w:t>Attend</w:t>
      </w:r>
      <w:r>
        <w:rPr>
          <w:spacing w:val="-7"/>
          <w:sz w:val="22"/>
        </w:rPr>
        <w:t> </w:t>
      </w:r>
      <w:r>
        <w:rPr>
          <w:sz w:val="22"/>
        </w:rPr>
        <w:t>State</w:t>
      </w:r>
      <w:r>
        <w:rPr>
          <w:spacing w:val="-6"/>
          <w:sz w:val="22"/>
        </w:rPr>
        <w:t> </w:t>
      </w:r>
      <w:r>
        <w:rPr>
          <w:sz w:val="22"/>
        </w:rPr>
        <w:t>Leadership</w:t>
      </w:r>
      <w:r>
        <w:rPr>
          <w:spacing w:val="-6"/>
          <w:sz w:val="22"/>
        </w:rPr>
        <w:t> </w:t>
      </w:r>
      <w:r>
        <w:rPr>
          <w:sz w:val="22"/>
        </w:rPr>
        <w:t>Conference</w:t>
      </w:r>
    </w:p>
    <w:p>
      <w:pPr>
        <w:pStyle w:val="ListParagraph"/>
        <w:numPr>
          <w:ilvl w:val="0"/>
          <w:numId w:val="1"/>
        </w:numPr>
        <w:tabs>
          <w:tab w:pos="1266" w:val="left" w:leader="none"/>
          <w:tab w:pos="1267" w:val="left" w:leader="none"/>
        </w:tabs>
        <w:spacing w:line="240" w:lineRule="auto" w:before="22" w:after="0"/>
        <w:ind w:left="1266" w:right="0" w:hanging="362"/>
        <w:jc w:val="left"/>
        <w:rPr>
          <w:b/>
          <w:sz w:val="22"/>
        </w:rPr>
      </w:pPr>
      <w:r>
        <w:rPr>
          <w:sz w:val="22"/>
        </w:rPr>
        <w:t>Register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NLC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deadline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b/>
          <w:sz w:val="22"/>
        </w:rPr>
        <w:t>4/1</w:t>
      </w:r>
    </w:p>
    <w:p>
      <w:pPr>
        <w:pStyle w:val="ListParagraph"/>
        <w:numPr>
          <w:ilvl w:val="0"/>
          <w:numId w:val="1"/>
        </w:numPr>
        <w:tabs>
          <w:tab w:pos="1267" w:val="left" w:leader="none"/>
          <w:tab w:pos="1268" w:val="left" w:leader="none"/>
        </w:tabs>
        <w:spacing w:line="240" w:lineRule="auto" w:before="21" w:after="0"/>
        <w:ind w:left="1267" w:right="0" w:hanging="363"/>
        <w:jc w:val="left"/>
        <w:rPr>
          <w:sz w:val="22"/>
        </w:rPr>
      </w:pPr>
      <w:r>
        <w:rPr>
          <w:sz w:val="22"/>
        </w:rPr>
        <w:t>Apply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Quality</w:t>
      </w:r>
      <w:r>
        <w:rPr>
          <w:spacing w:val="-7"/>
          <w:sz w:val="22"/>
        </w:rPr>
        <w:t> </w:t>
      </w:r>
      <w:r>
        <w:rPr>
          <w:sz w:val="22"/>
        </w:rPr>
        <w:t>Chapter</w:t>
      </w:r>
      <w:r>
        <w:rPr>
          <w:spacing w:val="-5"/>
          <w:sz w:val="22"/>
        </w:rPr>
        <w:t> </w:t>
      </w:r>
      <w:r>
        <w:rPr>
          <w:sz w:val="22"/>
        </w:rPr>
        <w:t>Distinction</w:t>
      </w:r>
    </w:p>
    <w:p>
      <w:pPr>
        <w:pStyle w:val="ListParagraph"/>
        <w:numPr>
          <w:ilvl w:val="0"/>
          <w:numId w:val="1"/>
        </w:numPr>
        <w:tabs>
          <w:tab w:pos="1267" w:val="left" w:leader="none"/>
          <w:tab w:pos="1268" w:val="left" w:leader="none"/>
        </w:tabs>
        <w:spacing w:line="240" w:lineRule="auto" w:before="22" w:after="0"/>
        <w:ind w:left="1267" w:right="0" w:hanging="363"/>
        <w:jc w:val="left"/>
        <w:rPr>
          <w:sz w:val="22"/>
        </w:rPr>
      </w:pPr>
      <w:r>
        <w:rPr>
          <w:sz w:val="22"/>
        </w:rPr>
        <w:t>Apply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NLC</w:t>
      </w:r>
      <w:r>
        <w:rPr>
          <w:spacing w:val="-6"/>
          <w:sz w:val="22"/>
        </w:rPr>
        <w:t> </w:t>
      </w:r>
      <w:r>
        <w:rPr>
          <w:sz w:val="22"/>
        </w:rPr>
        <w:t>Internships</w:t>
      </w:r>
    </w:p>
    <w:p>
      <w:pPr>
        <w:pStyle w:val="ListParagraph"/>
        <w:numPr>
          <w:ilvl w:val="0"/>
          <w:numId w:val="1"/>
        </w:numPr>
        <w:tabs>
          <w:tab w:pos="1267" w:val="left" w:leader="none"/>
          <w:tab w:pos="1268" w:val="left" w:leader="none"/>
        </w:tabs>
        <w:spacing w:line="259" w:lineRule="auto" w:before="21" w:after="0"/>
        <w:ind w:left="1267" w:right="502" w:hanging="360"/>
        <w:jc w:val="left"/>
        <w:rPr>
          <w:sz w:val="22"/>
        </w:rPr>
      </w:pPr>
      <w:r>
        <w:rPr>
          <w:sz w:val="22"/>
        </w:rPr>
        <w:t>Submit</w:t>
      </w:r>
      <w:r>
        <w:rPr>
          <w:spacing w:val="-8"/>
          <w:sz w:val="22"/>
        </w:rPr>
        <w:t> </w:t>
      </w:r>
      <w:r>
        <w:rPr>
          <w:sz w:val="22"/>
        </w:rPr>
        <w:t>Ambassador</w:t>
      </w:r>
      <w:r>
        <w:rPr>
          <w:spacing w:val="-9"/>
          <w:sz w:val="22"/>
        </w:rPr>
        <w:t> </w:t>
      </w:r>
      <w:r>
        <w:rPr>
          <w:sz w:val="22"/>
        </w:rPr>
        <w:t>Torch</w:t>
      </w:r>
      <w:r>
        <w:rPr>
          <w:spacing w:val="-8"/>
          <w:sz w:val="22"/>
        </w:rPr>
        <w:t> </w:t>
      </w:r>
      <w:r>
        <w:rPr>
          <w:sz w:val="22"/>
        </w:rPr>
        <w:t>Award</w:t>
      </w:r>
      <w:r>
        <w:rPr>
          <w:spacing w:val="-58"/>
          <w:sz w:val="22"/>
        </w:rPr>
        <w:t> </w:t>
      </w:r>
      <w:r>
        <w:rPr>
          <w:sz w:val="22"/>
        </w:rPr>
        <w:t>résumés</w:t>
      </w:r>
    </w:p>
    <w:p>
      <w:pPr>
        <w:pStyle w:val="ListParagraph"/>
        <w:numPr>
          <w:ilvl w:val="0"/>
          <w:numId w:val="1"/>
        </w:numPr>
        <w:tabs>
          <w:tab w:pos="1267" w:val="left" w:leader="none"/>
          <w:tab w:pos="1268" w:val="left" w:leader="none"/>
        </w:tabs>
        <w:spacing w:line="261" w:lineRule="auto" w:before="0" w:after="0"/>
        <w:ind w:left="1268" w:right="1198" w:hanging="362"/>
        <w:jc w:val="left"/>
        <w:rPr>
          <w:sz w:val="22"/>
        </w:rPr>
      </w:pPr>
      <w:r>
        <w:rPr>
          <w:sz w:val="22"/>
        </w:rPr>
        <w:t>Submit</w:t>
      </w:r>
      <w:r>
        <w:rPr>
          <w:spacing w:val="-8"/>
          <w:sz w:val="22"/>
        </w:rPr>
        <w:t> </w:t>
      </w:r>
      <w:r>
        <w:rPr>
          <w:sz w:val="22"/>
        </w:rPr>
        <w:t>National</w:t>
      </w:r>
      <w:r>
        <w:rPr>
          <w:spacing w:val="-4"/>
          <w:sz w:val="22"/>
        </w:rPr>
        <w:t> </w:t>
      </w:r>
      <w:r>
        <w:rPr>
          <w:sz w:val="22"/>
        </w:rPr>
        <w:t>BPA</w:t>
      </w:r>
      <w:r>
        <w:rPr>
          <w:spacing w:val="-13"/>
          <w:sz w:val="22"/>
        </w:rPr>
        <w:t> </w:t>
      </w:r>
      <w:r>
        <w:rPr>
          <w:sz w:val="22"/>
        </w:rPr>
        <w:t>Cares</w:t>
      </w:r>
      <w:r>
        <w:rPr>
          <w:spacing w:val="-58"/>
          <w:sz w:val="22"/>
        </w:rPr>
        <w:t> </w:t>
      </w:r>
      <w:r>
        <w:rPr>
          <w:sz w:val="22"/>
        </w:rPr>
        <w:t>applications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58" w:lineRule="exact" w:before="0" w:after="0"/>
        <w:ind w:left="1268" w:right="0" w:hanging="362"/>
        <w:jc w:val="left"/>
        <w:rPr>
          <w:sz w:val="22"/>
        </w:rPr>
      </w:pPr>
      <w:r>
        <w:rPr>
          <w:sz w:val="22"/>
        </w:rPr>
        <w:t>Apply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scholarships</w:t>
      </w:r>
    </w:p>
    <w:p>
      <w:pPr>
        <w:pStyle w:val="Heading1"/>
        <w:spacing w:before="182"/>
      </w:pPr>
      <w:r>
        <w:rPr/>
        <w:t>April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83" w:after="0"/>
        <w:ind w:left="1268" w:right="0" w:hanging="362"/>
        <w:jc w:val="left"/>
        <w:rPr>
          <w:b/>
          <w:sz w:val="22"/>
        </w:rPr>
      </w:pPr>
      <w:r>
        <w:rPr>
          <w:sz w:val="22"/>
        </w:rPr>
        <w:t>NLC</w:t>
      </w:r>
      <w:r>
        <w:rPr>
          <w:spacing w:val="-7"/>
          <w:sz w:val="22"/>
        </w:rPr>
        <w:t> </w:t>
      </w:r>
      <w:r>
        <w:rPr>
          <w:sz w:val="22"/>
        </w:rPr>
        <w:t>Registration</w:t>
      </w:r>
      <w:r>
        <w:rPr>
          <w:spacing w:val="-5"/>
          <w:sz w:val="22"/>
        </w:rPr>
        <w:t> </w:t>
      </w:r>
      <w:r>
        <w:rPr>
          <w:sz w:val="22"/>
        </w:rPr>
        <w:t>Deadline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b/>
          <w:sz w:val="22"/>
        </w:rPr>
        <w:t>4/1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21" w:after="0"/>
        <w:ind w:left="1268" w:right="0" w:hanging="362"/>
        <w:jc w:val="left"/>
        <w:rPr>
          <w:sz w:val="22"/>
        </w:rPr>
      </w:pPr>
      <w:r>
        <w:rPr>
          <w:sz w:val="22"/>
        </w:rPr>
        <w:t>Hold</w:t>
      </w:r>
      <w:r>
        <w:rPr>
          <w:spacing w:val="-7"/>
          <w:sz w:val="22"/>
        </w:rPr>
        <w:t> </w:t>
      </w:r>
      <w:r>
        <w:rPr>
          <w:sz w:val="22"/>
        </w:rPr>
        <w:t>chapter</w:t>
      </w:r>
      <w:r>
        <w:rPr>
          <w:spacing w:val="-3"/>
          <w:sz w:val="22"/>
        </w:rPr>
        <w:t> </w:t>
      </w:r>
      <w:r>
        <w:rPr>
          <w:sz w:val="22"/>
        </w:rPr>
        <w:t>meeting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61" w:lineRule="auto" w:before="21" w:after="0"/>
        <w:ind w:left="1268" w:right="158" w:hanging="362"/>
        <w:jc w:val="left"/>
        <w:rPr>
          <w:sz w:val="22"/>
        </w:rPr>
      </w:pPr>
      <w:r>
        <w:rPr>
          <w:sz w:val="22"/>
        </w:rPr>
        <w:t>Accept</w:t>
      </w:r>
      <w:r>
        <w:rPr>
          <w:spacing w:val="-4"/>
          <w:sz w:val="22"/>
        </w:rPr>
        <w:t> </w:t>
      </w:r>
      <w:r>
        <w:rPr>
          <w:sz w:val="22"/>
        </w:rPr>
        <w:t>applications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elect</w:t>
      </w:r>
      <w:r>
        <w:rPr>
          <w:spacing w:val="-3"/>
          <w:sz w:val="22"/>
        </w:rPr>
        <w:t> </w:t>
      </w:r>
      <w:r>
        <w:rPr>
          <w:sz w:val="22"/>
        </w:rPr>
        <w:t>local</w:t>
      </w:r>
      <w:r>
        <w:rPr>
          <w:spacing w:val="-58"/>
          <w:sz w:val="22"/>
        </w:rPr>
        <w:t> </w:t>
      </w:r>
      <w:r>
        <w:rPr>
          <w:sz w:val="22"/>
        </w:rPr>
        <w:t>officers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next</w:t>
      </w:r>
      <w:r>
        <w:rPr>
          <w:spacing w:val="-2"/>
          <w:sz w:val="22"/>
        </w:rPr>
        <w:t> </w:t>
      </w:r>
      <w:r>
        <w:rPr>
          <w:sz w:val="22"/>
        </w:rPr>
        <w:t>membership</w:t>
      </w:r>
      <w:r>
        <w:rPr>
          <w:spacing w:val="-3"/>
          <w:sz w:val="22"/>
        </w:rPr>
        <w:t> </w:t>
      </w:r>
      <w:r>
        <w:rPr>
          <w:sz w:val="22"/>
        </w:rPr>
        <w:t>year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59" w:lineRule="exact" w:before="0" w:after="0"/>
        <w:ind w:left="1268" w:right="0" w:hanging="362"/>
        <w:jc w:val="left"/>
        <w:rPr>
          <w:sz w:val="22"/>
        </w:rPr>
      </w:pPr>
      <w:r>
        <w:rPr>
          <w:sz w:val="22"/>
        </w:rPr>
        <w:t>Apply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NLC</w:t>
      </w:r>
      <w:r>
        <w:rPr>
          <w:spacing w:val="-6"/>
          <w:sz w:val="22"/>
        </w:rPr>
        <w:t> </w:t>
      </w:r>
      <w:r>
        <w:rPr>
          <w:sz w:val="22"/>
        </w:rPr>
        <w:t>Internships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25" w:after="0"/>
        <w:ind w:left="1268" w:right="0" w:hanging="362"/>
        <w:jc w:val="left"/>
        <w:rPr>
          <w:sz w:val="22"/>
        </w:rPr>
      </w:pPr>
      <w:r>
        <w:rPr>
          <w:sz w:val="22"/>
        </w:rPr>
        <w:t>Prepare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compete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NLC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21" w:after="0"/>
        <w:ind w:left="1268" w:right="0" w:hanging="362"/>
        <w:jc w:val="left"/>
        <w:rPr>
          <w:sz w:val="22"/>
        </w:rPr>
      </w:pPr>
      <w:r>
        <w:rPr>
          <w:sz w:val="22"/>
        </w:rPr>
        <w:t>Host</w:t>
      </w:r>
      <w:r>
        <w:rPr>
          <w:spacing w:val="-7"/>
          <w:sz w:val="22"/>
        </w:rPr>
        <w:t> </w:t>
      </w:r>
      <w:r>
        <w:rPr>
          <w:sz w:val="22"/>
        </w:rPr>
        <w:t>BPA</w:t>
      </w:r>
      <w:r>
        <w:rPr>
          <w:spacing w:val="-7"/>
          <w:sz w:val="22"/>
        </w:rPr>
        <w:t> </w:t>
      </w:r>
      <w:r>
        <w:rPr>
          <w:sz w:val="22"/>
        </w:rPr>
        <w:t>Awards</w:t>
      </w:r>
      <w:r>
        <w:rPr>
          <w:spacing w:val="-6"/>
          <w:sz w:val="22"/>
        </w:rPr>
        <w:t> </w:t>
      </w:r>
      <w:r>
        <w:rPr>
          <w:sz w:val="22"/>
        </w:rPr>
        <w:t>Banquet</w:t>
      </w:r>
    </w:p>
    <w:p>
      <w:pPr>
        <w:pStyle w:val="Heading1"/>
      </w:pPr>
      <w:r>
        <w:rPr/>
        <w:t>May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69" w:lineRule="exact" w:before="184" w:after="0"/>
        <w:ind w:left="1268" w:right="0" w:hanging="362"/>
        <w:jc w:val="left"/>
        <w:rPr>
          <w:sz w:val="22"/>
        </w:rPr>
      </w:pPr>
      <w:r>
        <w:rPr>
          <w:sz w:val="22"/>
        </w:rPr>
        <w:t>Attend</w:t>
      </w:r>
      <w:r>
        <w:rPr>
          <w:spacing w:val="-4"/>
          <w:sz w:val="22"/>
        </w:rPr>
        <w:t> </w:t>
      </w:r>
      <w:r>
        <w:rPr>
          <w:sz w:val="22"/>
        </w:rPr>
        <w:t>NLC</w:t>
      </w:r>
    </w:p>
    <w:p>
      <w:pPr>
        <w:pStyle w:val="ListParagraph"/>
        <w:numPr>
          <w:ilvl w:val="0"/>
          <w:numId w:val="1"/>
        </w:numPr>
        <w:tabs>
          <w:tab w:pos="1262" w:val="left" w:leader="none"/>
          <w:tab w:pos="1263" w:val="left" w:leader="none"/>
        </w:tabs>
        <w:spacing w:line="269" w:lineRule="exact" w:before="0" w:after="0"/>
        <w:ind w:left="1262" w:right="0" w:hanging="361"/>
        <w:jc w:val="left"/>
        <w:rPr>
          <w:sz w:val="22"/>
        </w:rPr>
      </w:pPr>
      <w:r>
        <w:rPr>
          <w:sz w:val="22"/>
        </w:rPr>
        <w:t>Hold</w:t>
      </w:r>
      <w:r>
        <w:rPr>
          <w:spacing w:val="-6"/>
          <w:sz w:val="22"/>
        </w:rPr>
        <w:t> </w:t>
      </w:r>
      <w:r>
        <w:rPr>
          <w:sz w:val="22"/>
        </w:rPr>
        <w:t>final</w:t>
      </w:r>
      <w:r>
        <w:rPr>
          <w:spacing w:val="-3"/>
          <w:sz w:val="22"/>
        </w:rPr>
        <w:t> </w:t>
      </w:r>
      <w:r>
        <w:rPr>
          <w:sz w:val="22"/>
        </w:rPr>
        <w:t>chapter</w:t>
      </w:r>
      <w:r>
        <w:rPr>
          <w:spacing w:val="-5"/>
          <w:sz w:val="22"/>
        </w:rPr>
        <w:t> </w:t>
      </w:r>
      <w:r>
        <w:rPr>
          <w:sz w:val="22"/>
        </w:rPr>
        <w:t>meeting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6"/>
          <w:sz w:val="22"/>
        </w:rPr>
        <w:t> </w:t>
      </w:r>
      <w:r>
        <w:rPr>
          <w:sz w:val="22"/>
        </w:rPr>
        <w:t>party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8" w:after="0"/>
        <w:ind w:left="1269" w:right="516" w:hanging="363"/>
        <w:jc w:val="left"/>
        <w:rPr>
          <w:sz w:val="22"/>
        </w:rPr>
      </w:pPr>
      <w:r>
        <w:rPr>
          <w:sz w:val="22"/>
        </w:rPr>
        <w:t>Recognize chapter and member</w:t>
      </w:r>
      <w:r>
        <w:rPr>
          <w:spacing w:val="-59"/>
          <w:sz w:val="22"/>
        </w:rPr>
        <w:t> </w:t>
      </w:r>
      <w:r>
        <w:rPr>
          <w:sz w:val="22"/>
        </w:rPr>
        <w:t>achievements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380" w:bottom="280" w:left="460" w:right="1000"/>
          <w:cols w:num="2" w:equalWidth="0">
            <w:col w:w="5134" w:space="340"/>
            <w:col w:w="5306"/>
          </w:cols>
        </w:sect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9"/>
        <w:ind w:left="0" w:firstLine="0"/>
        <w:rPr>
          <w:sz w:val="15"/>
        </w:rPr>
      </w:pPr>
    </w:p>
    <w:p>
      <w:pPr>
        <w:pStyle w:val="BodyText"/>
        <w:ind w:left="110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7pt;height:21.6pt;mso-position-horizontal-relative:char;mso-position-vertical-relative:line" type="#_x0000_t202" id="docshape2" filled="false" stroked="true" strokeweight=".72pt" strokecolor="#000000">
            <w10:anchorlock/>
            <v:textbox inset="0,0,0,0">
              <w:txbxContent>
                <w:p>
                  <w:pPr>
                    <w:spacing w:before="70"/>
                    <w:ind w:left="1689" w:right="1689" w:firstLine="0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To</w:t>
                  </w:r>
                  <w:r>
                    <w:rPr>
                      <w:spacing w:val="-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download</w:t>
                  </w:r>
                  <w:r>
                    <w:rPr>
                      <w:spacing w:val="-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a</w:t>
                  </w:r>
                  <w:r>
                    <w:rPr>
                      <w:spacing w:val="-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Microsoft</w:t>
                  </w:r>
                  <w:r>
                    <w:rPr>
                      <w:spacing w:val="-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Word</w:t>
                  </w:r>
                  <w:r>
                    <w:rPr>
                      <w:spacing w:val="-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or</w:t>
                  </w:r>
                  <w:r>
                    <w:rPr>
                      <w:spacing w:val="-6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PDF</w:t>
                  </w:r>
                  <w:r>
                    <w:rPr>
                      <w:spacing w:val="-5"/>
                      <w:sz w:val="21"/>
                    </w:rPr>
                    <w:t> </w:t>
                  </w:r>
                  <w:r>
                    <w:rPr>
                      <w:sz w:val="21"/>
                    </w:rPr>
                    <w:t>version</w:t>
                  </w:r>
                  <w:r>
                    <w:rPr>
                      <w:spacing w:val="-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visit:</w:t>
                  </w:r>
                  <w:r>
                    <w:rPr>
                      <w:spacing w:val="-8"/>
                      <w:sz w:val="21"/>
                    </w:rPr>
                    <w:t> </w:t>
                  </w:r>
                  <w:r>
                    <w:rPr>
                      <w:color w:val="0561C1"/>
                      <w:sz w:val="21"/>
                      <w:u w:val="single" w:color="0561C1"/>
                    </w:rPr>
                    <w:t>members.bpa.org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line="237" w:lineRule="auto" w:before="109"/>
        <w:ind w:left="4623" w:right="4094" w:firstLine="0"/>
        <w:jc w:val="center"/>
        <w:rPr>
          <w:b/>
          <w:sz w:val="22"/>
        </w:rPr>
      </w:pPr>
      <w:r>
        <w:rPr>
          <w:b/>
          <w:sz w:val="22"/>
        </w:rPr>
        <w:t>Chapter Handbook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Appendix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II</w:t>
      </w:r>
    </w:p>
    <w:sectPr>
      <w:type w:val="continuous"/>
      <w:pgSz w:w="12240" w:h="15840"/>
      <w:pgMar w:top="380" w:bottom="280" w:left="4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267" w:hanging="362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647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4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2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09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96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84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71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9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>
      <w:ind w:left="1268" w:hanging="362"/>
    </w:pPr>
    <w:rPr>
      <w:rFonts w:ascii="Century Gothic" w:hAnsi="Century Gothic" w:eastAsia="Century Gothic" w:cs="Century Gothic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81"/>
      <w:ind w:left="548"/>
      <w:outlineLvl w:val="1"/>
    </w:pPr>
    <w:rPr>
      <w:rFonts w:ascii="Century Gothic" w:hAnsi="Century Gothic" w:eastAsia="Century Gothic" w:cs="Century Gothic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100"/>
      <w:ind w:left="2586" w:right="2884"/>
      <w:jc w:val="center"/>
    </w:pPr>
    <w:rPr>
      <w:rFonts w:ascii="Century Gothic" w:hAnsi="Century Gothic" w:eastAsia="Century Gothic" w:cs="Century Gothic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268" w:hanging="362"/>
    </w:pPr>
    <w:rPr>
      <w:rFonts w:ascii="Century Gothic" w:hAnsi="Century Gothic" w:eastAsia="Century Gothic" w:cs="Century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Bunning</dc:creator>
  <dcterms:created xsi:type="dcterms:W3CDTF">2021-09-02T20:40:00Z</dcterms:created>
  <dcterms:modified xsi:type="dcterms:W3CDTF">2021-09-02T20:40:00Z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2021-09-02T00:00:00Z</vt:filetime>
  </property>
</Properties>
</file>