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103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489706" cy="740282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9706" cy="7402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7"/>
        </w:rPr>
      </w:pPr>
    </w:p>
    <w:p>
      <w:pPr>
        <w:pStyle w:val="Title"/>
      </w:pPr>
      <w:r>
        <w:rPr/>
        <w:pict>
          <v:rect style="position:absolute;margin-left:70.550003pt;margin-top:22.932043pt;width:470.9pt;height:2.1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  <w:r>
        <w:rPr/>
        <w:t>Appendix</w:t>
      </w:r>
      <w:r>
        <w:rPr>
          <w:spacing w:val="-4"/>
        </w:rPr>
        <w:t> </w:t>
      </w:r>
      <w:r>
        <w:rPr/>
        <w:t>I:</w:t>
      </w:r>
      <w:r>
        <w:rPr>
          <w:spacing w:val="-2"/>
        </w:rPr>
        <w:t> </w:t>
      </w:r>
      <w:r>
        <w:rPr/>
        <w:t>New</w:t>
      </w:r>
      <w:r>
        <w:rPr>
          <w:spacing w:val="-1"/>
        </w:rPr>
        <w:t> </w:t>
      </w:r>
      <w:r>
        <w:rPr/>
        <w:t>Chapter</w:t>
      </w:r>
      <w:r>
        <w:rPr>
          <w:spacing w:val="-4"/>
        </w:rPr>
        <w:t> </w:t>
      </w:r>
      <w:r>
        <w:rPr/>
        <w:t>Checklist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5"/>
        <w:rPr>
          <w:b/>
          <w:sz w:val="15"/>
        </w:rPr>
      </w:pPr>
    </w:p>
    <w:tbl>
      <w:tblPr>
        <w:tblW w:w="0" w:type="auto"/>
        <w:jc w:val="left"/>
        <w:tblInd w:w="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26"/>
        <w:gridCol w:w="8820"/>
      </w:tblGrid>
      <w:tr>
        <w:trPr>
          <w:trHeight w:val="430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before="95"/>
              <w:rPr>
                <w:sz w:val="20"/>
              </w:rPr>
            </w:pPr>
            <w:r>
              <w:rPr>
                <w:sz w:val="20"/>
              </w:rPr>
              <w:t>Review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Handbook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(understand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roles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responsibilities).</w:t>
            </w:r>
          </w:p>
        </w:tc>
      </w:tr>
      <w:tr>
        <w:trPr>
          <w:trHeight w:val="489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line="244" w:lineRule="exact"/>
              <w:ind w:right="634"/>
              <w:rPr>
                <w:sz w:val="20"/>
              </w:rPr>
            </w:pPr>
            <w:r>
              <w:rPr>
                <w:sz w:val="20"/>
              </w:rPr>
              <w:t>Communicate with school administration to seek approval for starting a chapter. In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some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cases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board.</w:t>
            </w:r>
          </w:p>
        </w:tc>
      </w:tr>
      <w:tr>
        <w:trPr>
          <w:trHeight w:val="292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before="26"/>
              <w:rPr>
                <w:sz w:val="20"/>
              </w:rPr>
            </w:pPr>
            <w:r>
              <w:rPr>
                <w:sz w:val="20"/>
              </w:rPr>
              <w:t>Identify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school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staff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person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who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serve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advisor(s).</w:t>
            </w:r>
          </w:p>
        </w:tc>
      </w:tr>
      <w:tr>
        <w:trPr>
          <w:trHeight w:val="293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Submit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New</w:t>
            </w:r>
            <w:r>
              <w:rPr>
                <w:b/>
                <w:spacing w:val="-8"/>
                <w:sz w:val="20"/>
              </w:rPr>
              <w:t> </w:t>
            </w:r>
            <w:r>
              <w:rPr>
                <w:b/>
                <w:sz w:val="20"/>
              </w:rPr>
              <w:t>Chapter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Request</w:t>
            </w:r>
            <w:r>
              <w:rPr>
                <w:sz w:val="20"/>
              </w:rPr>
              <w:t>”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online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at:</w:t>
            </w:r>
            <w:r>
              <w:rPr>
                <w:spacing w:val="-11"/>
                <w:sz w:val="20"/>
              </w:rPr>
              <w:t> </w:t>
            </w:r>
            <w:r>
              <w:rPr>
                <w:color w:val="0561C1"/>
                <w:sz w:val="20"/>
                <w:u w:val="single" w:color="0561C1"/>
              </w:rPr>
              <w:t>register.bpa.org.</w:t>
            </w:r>
          </w:p>
        </w:tc>
      </w:tr>
      <w:tr>
        <w:trPr>
          <w:trHeight w:val="1225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before="2"/>
              <w:ind w:right="89"/>
              <w:rPr>
                <w:sz w:val="20"/>
              </w:rPr>
            </w:pPr>
            <w:r>
              <w:rPr>
                <w:sz w:val="20"/>
              </w:rPr>
              <w:t>If your chapter is located within one of our chartered state associations, your State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Advisor will review your application and approve your request provided you meet all of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qualifications.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located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non-affiliated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foreign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territory,</w:t>
            </w:r>
          </w:p>
          <w:p>
            <w:pPr>
              <w:pStyle w:val="TableParagraph"/>
              <w:spacing w:line="218" w:lineRule="auto" w:before="17"/>
              <w:ind w:right="89"/>
              <w:rPr>
                <w:sz w:val="20"/>
              </w:rPr>
            </w:pPr>
            <w:r>
              <w:rPr>
                <w:sz w:val="20"/>
              </w:rPr>
              <w:t>National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BPA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review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application.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You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also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receive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welcome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email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along</w:t>
            </w:r>
            <w:r>
              <w:rPr>
                <w:spacing w:val="-52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login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credentials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Membership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Registration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System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(MRS).</w:t>
            </w:r>
          </w:p>
        </w:tc>
      </w:tr>
      <w:tr>
        <w:trPr>
          <w:trHeight w:val="575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before="46"/>
              <w:ind w:right="1081"/>
              <w:rPr>
                <w:sz w:val="20"/>
              </w:rPr>
            </w:pPr>
            <w:r>
              <w:rPr>
                <w:sz w:val="20"/>
              </w:rPr>
              <w:t>Connect with your </w:t>
            </w:r>
            <w:hyperlink r:id="rId6">
              <w:r>
                <w:rPr>
                  <w:color w:val="0561C1"/>
                  <w:sz w:val="20"/>
                  <w:u w:val="single" w:color="0561C1"/>
                </w:rPr>
                <w:t>State Advisor</w:t>
              </w:r>
              <w:r>
                <w:rPr>
                  <w:color w:val="0561C1"/>
                  <w:sz w:val="20"/>
                </w:rPr>
                <w:t> </w:t>
              </w:r>
            </w:hyperlink>
            <w:r>
              <w:rPr>
                <w:sz w:val="20"/>
              </w:rPr>
              <w:t>to learn about any state-specific guidelines or</w:t>
            </w:r>
            <w:r>
              <w:rPr>
                <w:spacing w:val="-53"/>
                <w:sz w:val="20"/>
              </w:rPr>
              <w:t> </w:t>
            </w:r>
            <w:r>
              <w:rPr>
                <w:spacing w:val="-1"/>
                <w:sz w:val="20"/>
              </w:rPr>
              <w:t>requirements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(state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membership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dues,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available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conferences,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resources,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etc.).</w:t>
            </w:r>
          </w:p>
        </w:tc>
      </w:tr>
      <w:tr>
        <w:trPr>
          <w:trHeight w:val="489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line="244" w:lineRule="exact"/>
              <w:ind w:right="1613"/>
              <w:rPr>
                <w:b/>
                <w:sz w:val="20"/>
              </w:rPr>
            </w:pPr>
            <w:r>
              <w:rPr>
                <w:sz w:val="20"/>
              </w:rPr>
              <w:t>Schedule your first chapter meeting to officially start your chapter at your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school.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Appendix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III: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Sample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Agenda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for</w:t>
            </w:r>
            <w:r>
              <w:rPr>
                <w:b/>
                <w:spacing w:val="-4"/>
                <w:sz w:val="20"/>
              </w:rPr>
              <w:t> </w:t>
            </w:r>
            <w:r>
              <w:rPr>
                <w:b/>
                <w:sz w:val="20"/>
              </w:rPr>
              <w:t>Chapter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Meeting)</w:t>
            </w:r>
          </w:p>
        </w:tc>
      </w:tr>
      <w:tr>
        <w:trPr>
          <w:trHeight w:val="293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before="28"/>
              <w:rPr>
                <w:sz w:val="20"/>
              </w:rPr>
            </w:pPr>
            <w:r>
              <w:rPr>
                <w:sz w:val="20"/>
              </w:rPr>
              <w:t>Recruit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members.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(</w:t>
            </w:r>
            <w:r>
              <w:rPr>
                <w:b/>
                <w:sz w:val="20"/>
              </w:rPr>
              <w:t>Resources:</w:t>
            </w:r>
            <w:r>
              <w:rPr>
                <w:b/>
                <w:spacing w:val="-14"/>
                <w:sz w:val="20"/>
              </w:rPr>
              <w:t> </w:t>
            </w:r>
            <w:hyperlink r:id="rId7">
              <w:r>
                <w:rPr>
                  <w:color w:val="0561C1"/>
                  <w:sz w:val="20"/>
                  <w:u w:val="single" w:color="0561C1"/>
                </w:rPr>
                <w:t>https://bpa.org/educators/resources/</w:t>
              </w:r>
            </w:hyperlink>
            <w:r>
              <w:rPr>
                <w:sz w:val="20"/>
              </w:rPr>
              <w:t>)</w:t>
            </w:r>
          </w:p>
        </w:tc>
      </w:tr>
      <w:tr>
        <w:trPr>
          <w:trHeight w:val="732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Create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own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handout,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which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should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outline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benefits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joining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your</w:t>
            </w:r>
          </w:p>
          <w:p>
            <w:pPr>
              <w:pStyle w:val="TableParagraph"/>
              <w:spacing w:line="244" w:lineRule="exact"/>
              <w:ind w:right="89"/>
              <w:rPr>
                <w:sz w:val="20"/>
              </w:rPr>
            </w:pPr>
            <w:r>
              <w:rPr>
                <w:sz w:val="20"/>
              </w:rPr>
              <w:t>local chapter and any membership dues you plan to collect from each student member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(if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collecting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dues,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we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recommend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having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student sign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document).</w:t>
            </w:r>
          </w:p>
        </w:tc>
      </w:tr>
      <w:tr>
        <w:trPr>
          <w:trHeight w:val="736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line="239" w:lineRule="exact"/>
              <w:rPr>
                <w:sz w:val="20"/>
              </w:rPr>
            </w:pPr>
            <w:r>
              <w:rPr>
                <w:sz w:val="20"/>
              </w:rPr>
              <w:t>Register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student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members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using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> </w:t>
            </w:r>
            <w:r>
              <w:rPr>
                <w:color w:val="0561C1"/>
                <w:sz w:val="20"/>
                <w:u w:val="single" w:color="0561C1"/>
              </w:rPr>
              <w:t>Membership</w:t>
            </w:r>
            <w:r>
              <w:rPr>
                <w:color w:val="0561C1"/>
                <w:spacing w:val="-4"/>
                <w:sz w:val="20"/>
                <w:u w:val="single" w:color="0561C1"/>
              </w:rPr>
              <w:t> </w:t>
            </w:r>
            <w:r>
              <w:rPr>
                <w:color w:val="0561C1"/>
                <w:sz w:val="20"/>
                <w:u w:val="single" w:color="0561C1"/>
              </w:rPr>
              <w:t>Registration</w:t>
            </w:r>
            <w:r>
              <w:rPr>
                <w:color w:val="0561C1"/>
                <w:spacing w:val="-5"/>
                <w:sz w:val="20"/>
                <w:u w:val="single" w:color="0561C1"/>
              </w:rPr>
              <w:t> </w:t>
            </w:r>
            <w:r>
              <w:rPr>
                <w:color w:val="0561C1"/>
                <w:sz w:val="20"/>
                <w:u w:val="single" w:color="0561C1"/>
              </w:rPr>
              <w:t>System</w:t>
            </w:r>
            <w:r>
              <w:rPr>
                <w:color w:val="0561C1"/>
                <w:spacing w:val="-1"/>
                <w:sz w:val="20"/>
              </w:rPr>
              <w:t> </w:t>
            </w:r>
            <w:r>
              <w:rPr>
                <w:sz w:val="20"/>
              </w:rPr>
              <w:t>(your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login</w:t>
            </w:r>
          </w:p>
          <w:p>
            <w:pPr>
              <w:pStyle w:val="TableParagraph"/>
              <w:spacing w:line="244" w:lineRule="exact"/>
              <w:ind w:right="584"/>
              <w:rPr>
                <w:sz w:val="20"/>
              </w:rPr>
            </w:pPr>
            <w:r>
              <w:rPr>
                <w:sz w:val="20"/>
              </w:rPr>
              <w:t>credentials were emailed to you when your chapter was approved). For assistance,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please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National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BPA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hyperlink r:id="rId8">
              <w:r>
                <w:rPr>
                  <w:color w:val="0561C1"/>
                  <w:sz w:val="20"/>
                  <w:u w:val="single" w:color="0561C1"/>
                </w:rPr>
                <w:t>support@bpa.org</w:t>
              </w:r>
              <w:r>
                <w:rPr>
                  <w:sz w:val="20"/>
                </w:rPr>
                <w:t>.</w:t>
              </w:r>
            </w:hyperlink>
          </w:p>
        </w:tc>
      </w:tr>
      <w:tr>
        <w:trPr>
          <w:trHeight w:val="1957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before="1"/>
              <w:ind w:left="109" w:right="27"/>
              <w:rPr>
                <w:sz w:val="20"/>
              </w:rPr>
            </w:pPr>
            <w:r>
              <w:rPr>
                <w:sz w:val="20"/>
              </w:rPr>
              <w:t>Pay your membership invoice via credit card. If paying by Purchase Order, work with your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school finance department to secure a PO# in order to initiate the invoice payment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process.</w:t>
            </w:r>
          </w:p>
          <w:p>
            <w:pPr>
              <w:pStyle w:val="TableParagraph"/>
              <w:ind w:left="1807" w:right="196" w:hanging="1697"/>
              <w:jc w:val="both"/>
              <w:rPr>
                <w:sz w:val="20"/>
              </w:rPr>
            </w:pPr>
            <w:r>
              <w:rPr>
                <w:b/>
                <w:sz w:val="20"/>
              </w:rPr>
              <w:t>Important Note: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sz w:val="20"/>
              </w:rPr>
              <w:t>Many schools require that the date on the submitted invoice be on or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after the date your PO# has been approved. If this is the case, </w:t>
            </w:r>
            <w:r>
              <w:rPr>
                <w:i/>
                <w:sz w:val="20"/>
              </w:rPr>
              <w:t>please</w:t>
            </w:r>
            <w:r>
              <w:rPr>
                <w:i/>
                <w:spacing w:val="1"/>
                <w:sz w:val="20"/>
              </w:rPr>
              <w:t> </w:t>
            </w:r>
            <w:r>
              <w:rPr>
                <w:i/>
                <w:sz w:val="20"/>
              </w:rPr>
              <w:t>do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not submit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invoice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until</w:t>
            </w:r>
            <w:r>
              <w:rPr>
                <w:i/>
                <w:spacing w:val="-2"/>
                <w:sz w:val="20"/>
              </w:rPr>
              <w:t> </w:t>
            </w:r>
            <w:r>
              <w:rPr>
                <w:i/>
                <w:sz w:val="20"/>
              </w:rPr>
              <w:t>after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i/>
                <w:sz w:val="20"/>
              </w:rPr>
              <w:t>securing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your</w:t>
            </w:r>
            <w:r>
              <w:rPr>
                <w:i/>
                <w:spacing w:val="-4"/>
                <w:sz w:val="20"/>
              </w:rPr>
              <w:t> </w:t>
            </w:r>
            <w:r>
              <w:rPr>
                <w:i/>
                <w:sz w:val="20"/>
              </w:rPr>
              <w:t>PO#.</w:t>
            </w:r>
            <w:r>
              <w:rPr>
                <w:i/>
                <w:spacing w:val="-3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additional</w:t>
            </w:r>
          </w:p>
          <w:p>
            <w:pPr>
              <w:pStyle w:val="TableParagraph"/>
              <w:spacing w:line="244" w:lineRule="exact"/>
              <w:ind w:left="1807" w:right="854" w:hanging="1"/>
              <w:jc w:val="both"/>
              <w:rPr>
                <w:sz w:val="20"/>
              </w:rPr>
            </w:pPr>
            <w:r>
              <w:rPr>
                <w:sz w:val="20"/>
              </w:rPr>
              <w:t>assistance, please contact National BPA staff member, Michele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Gordon,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at</w:t>
            </w:r>
            <w:r>
              <w:rPr>
                <w:spacing w:val="1"/>
                <w:sz w:val="20"/>
              </w:rPr>
              <w:t> </w:t>
            </w:r>
            <w:hyperlink r:id="rId9">
              <w:r>
                <w:rPr>
                  <w:color w:val="0561C1"/>
                  <w:sz w:val="20"/>
                  <w:u w:val="single" w:color="0561C1"/>
                </w:rPr>
                <w:t>mgordon@bpa.org</w:t>
              </w:r>
              <w:r>
                <w:rPr>
                  <w:sz w:val="20"/>
                </w:rPr>
                <w:t>.</w:t>
              </w:r>
            </w:hyperlink>
          </w:p>
        </w:tc>
      </w:tr>
      <w:tr>
        <w:trPr>
          <w:trHeight w:val="862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before="64"/>
              <w:ind w:right="314" w:hanging="1"/>
              <w:jc w:val="both"/>
              <w:rPr>
                <w:b/>
                <w:sz w:val="20"/>
              </w:rPr>
            </w:pPr>
            <w:r>
              <w:rPr>
                <w:sz w:val="20"/>
              </w:rPr>
              <w:t>Formulate your local chapter bylaws and have them approved by your administration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and/or school board. These bylaws will serve as the governing document for your local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chapter.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Appendix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VI: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Sample</w:t>
            </w:r>
            <w:r>
              <w:rPr>
                <w:b/>
                <w:spacing w:val="-3"/>
                <w:sz w:val="20"/>
              </w:rPr>
              <w:t> </w:t>
            </w:r>
            <w:r>
              <w:rPr>
                <w:b/>
                <w:sz w:val="20"/>
              </w:rPr>
              <w:t>Chapter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Bylaws)</w:t>
            </w:r>
          </w:p>
        </w:tc>
      </w:tr>
      <w:tr>
        <w:trPr>
          <w:trHeight w:val="291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spacing w:before="25"/>
              <w:rPr>
                <w:b/>
                <w:sz w:val="20"/>
              </w:rPr>
            </w:pPr>
            <w:r>
              <w:rPr>
                <w:sz w:val="20"/>
              </w:rPr>
              <w:t>Elect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local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chapter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officers.</w:t>
            </w:r>
            <w:r>
              <w:rPr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Appendix</w:t>
            </w:r>
            <w:r>
              <w:rPr>
                <w:b/>
                <w:spacing w:val="-9"/>
                <w:sz w:val="20"/>
              </w:rPr>
              <w:t> </w:t>
            </w:r>
            <w:r>
              <w:rPr>
                <w:b/>
                <w:sz w:val="20"/>
              </w:rPr>
              <w:t>IV: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Sample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Officer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Roles</w:t>
            </w:r>
            <w:r>
              <w:rPr>
                <w:b/>
                <w:spacing w:val="-7"/>
                <w:sz w:val="20"/>
              </w:rPr>
              <w:t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Responsibilities)</w:t>
            </w:r>
          </w:p>
        </w:tc>
      </w:tr>
      <w:tr>
        <w:trPr>
          <w:trHeight w:val="1227" w:hRule="atLeast"/>
        </w:trPr>
        <w:tc>
          <w:tcPr>
            <w:tcW w:w="626" w:type="dxa"/>
          </w:tcPr>
          <w:p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820" w:type="dxa"/>
          </w:tcPr>
          <w:p>
            <w:pPr>
              <w:pStyle w:val="TableParagraph"/>
              <w:ind w:right="89"/>
              <w:rPr>
                <w:sz w:val="20"/>
              </w:rPr>
            </w:pPr>
            <w:r>
              <w:rPr>
                <w:sz w:val="20"/>
              </w:rPr>
              <w:t>Create a BPA calendar and set goals for your local chapter for the BPA year. Include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local chapter meetings, State conferences, the National Leadership Conference,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Workplace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Skills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Assessment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(WSAP)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competitive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events,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Torch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Awards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BPA</w:t>
            </w:r>
          </w:p>
          <w:p>
            <w:pPr>
              <w:pStyle w:val="TableParagraph"/>
              <w:spacing w:line="244" w:lineRule="exact"/>
              <w:ind w:right="202" w:hanging="1"/>
              <w:rPr>
                <w:b/>
                <w:sz w:val="20"/>
              </w:rPr>
            </w:pPr>
            <w:r>
              <w:rPr>
                <w:sz w:val="20"/>
              </w:rPr>
              <w:t>Cares Program deadlines, fundraisers, Regional/State/National officer elections and the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official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BPA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Week.</w:t>
            </w:r>
            <w:r>
              <w:rPr>
                <w:spacing w:val="-6"/>
                <w:sz w:val="20"/>
              </w:rPr>
              <w:t> </w:t>
            </w:r>
            <w:r>
              <w:rPr>
                <w:b/>
                <w:sz w:val="20"/>
              </w:rPr>
              <w:t>(see</w:t>
            </w:r>
            <w:r>
              <w:rPr>
                <w:b/>
                <w:spacing w:val="1"/>
                <w:sz w:val="20"/>
              </w:rPr>
              <w:t> </w:t>
            </w:r>
            <w:r>
              <w:rPr>
                <w:b/>
                <w:sz w:val="20"/>
              </w:rPr>
              <w:t>Appendix</w:t>
            </w:r>
            <w:r>
              <w:rPr>
                <w:b/>
                <w:spacing w:val="-2"/>
                <w:sz w:val="20"/>
              </w:rPr>
              <w:t> </w:t>
            </w:r>
            <w:r>
              <w:rPr>
                <w:b/>
                <w:sz w:val="20"/>
              </w:rPr>
              <w:t>II: Sample</w:t>
            </w:r>
            <w:r>
              <w:rPr>
                <w:b/>
                <w:spacing w:val="-5"/>
                <w:sz w:val="20"/>
              </w:rPr>
              <w:t> </w:t>
            </w:r>
            <w:r>
              <w:rPr>
                <w:b/>
                <w:sz w:val="20"/>
              </w:rPr>
              <w:t>Chapter</w:t>
            </w:r>
            <w:r>
              <w:rPr>
                <w:b/>
                <w:spacing w:val="-1"/>
                <w:sz w:val="20"/>
              </w:rPr>
              <w:t> </w:t>
            </w:r>
            <w:r>
              <w:rPr>
                <w:b/>
                <w:sz w:val="20"/>
              </w:rPr>
              <w:t>Calendar)</w:t>
            </w:r>
          </w:p>
        </w:tc>
      </w:tr>
    </w:tbl>
    <w:p>
      <w:pPr>
        <w:pStyle w:val="BodyText"/>
        <w:rPr>
          <w:b/>
          <w:sz w:val="20"/>
        </w:rPr>
      </w:pPr>
    </w:p>
    <w:p>
      <w:pPr>
        <w:pStyle w:val="BodyText"/>
        <w:spacing w:before="8"/>
        <w:rPr>
          <w:b/>
          <w:sz w:val="15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6.349998pt;margin-top:11.069258pt;width:479.3pt;height:16.45pt;mso-position-horizontal-relative:page;mso-position-vertical-relative:paragraph;z-index:-15728128;mso-wrap-distance-left:0;mso-wrap-distance-right:0" type="#_x0000_t202" id="docshape2" filled="false" stroked="true" strokeweight=".48pt" strokecolor="#000000">
            <v:textbox inset="0,0,0,0">
              <w:txbxContent>
                <w:p>
                  <w:pPr>
                    <w:pStyle w:val="BodyText"/>
                    <w:spacing w:before="24"/>
                    <w:ind w:left="1286" w:right="1286"/>
                    <w:jc w:val="center"/>
                  </w:pPr>
                  <w:r>
                    <w:rPr/>
                    <w:t>To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download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-8"/>
                    </w:rPr>
                    <w:t> </w:t>
                  </w:r>
                  <w:r>
                    <w:rPr/>
                    <w:t>Microsoft</w:t>
                  </w:r>
                  <w:r>
                    <w:rPr>
                      <w:spacing w:val="-2"/>
                    </w:rPr>
                    <w:t> </w:t>
                  </w:r>
                  <w:r>
                    <w:rPr/>
                    <w:t>Word</w:t>
                  </w:r>
                  <w:r>
                    <w:rPr>
                      <w:spacing w:val="-7"/>
                    </w:rPr>
                    <w:t> </w:t>
                  </w:r>
                  <w:r>
                    <w:rPr/>
                    <w:t>or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PDF</w:t>
                  </w:r>
                  <w:r>
                    <w:rPr>
                      <w:spacing w:val="-5"/>
                    </w:rPr>
                    <w:t> </w:t>
                  </w:r>
                  <w:r>
                    <w:rPr/>
                    <w:t>version</w:t>
                  </w:r>
                  <w:r>
                    <w:rPr>
                      <w:spacing w:val="-6"/>
                    </w:rPr>
                    <w:t> </w:t>
                  </w:r>
                  <w:r>
                    <w:rPr/>
                    <w:t>visit:</w:t>
                  </w:r>
                  <w:r>
                    <w:rPr>
                      <w:spacing w:val="-8"/>
                    </w:rPr>
                    <w:t> </w:t>
                  </w:r>
                  <w:r>
                    <w:rPr>
                      <w:color w:val="0561C1"/>
                      <w:u w:val="single" w:color="0561C1"/>
                    </w:rPr>
                    <w:t>members.bpa.org</w:t>
                  </w:r>
                  <w:r>
                    <w:rPr/>
                    <w:t>.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pStyle w:val="BodyText"/>
        <w:rPr>
          <w:b/>
          <w:sz w:val="34"/>
        </w:rPr>
      </w:pPr>
    </w:p>
    <w:p>
      <w:pPr>
        <w:pStyle w:val="BodyText"/>
        <w:rPr>
          <w:b/>
          <w:sz w:val="34"/>
        </w:rPr>
      </w:pPr>
    </w:p>
    <w:p>
      <w:pPr>
        <w:pStyle w:val="BodyText"/>
        <w:spacing w:before="10"/>
        <w:rPr>
          <w:b/>
          <w:sz w:val="27"/>
        </w:rPr>
      </w:pPr>
    </w:p>
    <w:p>
      <w:pPr>
        <w:spacing w:line="237" w:lineRule="auto" w:before="0"/>
        <w:ind w:left="3863" w:right="3874" w:firstLine="0"/>
        <w:jc w:val="center"/>
        <w:rPr>
          <w:b/>
          <w:sz w:val="22"/>
        </w:rPr>
      </w:pPr>
      <w:r>
        <w:rPr>
          <w:b/>
          <w:sz w:val="22"/>
        </w:rPr>
        <w:t>Chapter Handbook</w:t>
      </w:r>
      <w:r>
        <w:rPr>
          <w:b/>
          <w:spacing w:val="-59"/>
          <w:sz w:val="22"/>
        </w:rPr>
        <w:t> </w:t>
      </w:r>
      <w:r>
        <w:rPr>
          <w:b/>
          <w:sz w:val="22"/>
        </w:rPr>
        <w:t>Appendix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I</w:t>
      </w:r>
    </w:p>
    <w:sectPr>
      <w:type w:val="continuous"/>
      <w:pgSz w:w="12240" w:h="15840"/>
      <w:pgMar w:top="380" w:bottom="280" w:left="1220" w:right="12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entury Gothic" w:hAnsi="Century Gothic" w:eastAsia="Century Gothic" w:cs="Century Gothic"/>
    </w:rPr>
  </w:style>
  <w:style w:styleId="BodyText" w:type="paragraph">
    <w:name w:val="Body Text"/>
    <w:basedOn w:val="Normal"/>
    <w:uiPriority w:val="1"/>
    <w:qFormat/>
    <w:pPr/>
    <w:rPr>
      <w:rFonts w:ascii="Century Gothic" w:hAnsi="Century Gothic" w:eastAsia="Century Gothic" w:cs="Century Gothic"/>
      <w:sz w:val="21"/>
      <w:szCs w:val="21"/>
    </w:rPr>
  </w:style>
  <w:style w:styleId="Title" w:type="paragraph">
    <w:name w:val="Title"/>
    <w:basedOn w:val="Normal"/>
    <w:uiPriority w:val="1"/>
    <w:qFormat/>
    <w:pPr>
      <w:spacing w:before="100"/>
      <w:ind w:left="2494" w:right="2506"/>
      <w:jc w:val="center"/>
    </w:pPr>
    <w:rPr>
      <w:rFonts w:ascii="Century Gothic" w:hAnsi="Century Gothic" w:eastAsia="Century Gothic" w:cs="Century Gothic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ind w:left="110"/>
    </w:pPr>
    <w:rPr>
      <w:rFonts w:ascii="Century Gothic" w:hAnsi="Century Gothic" w:eastAsia="Century Gothic" w:cs="Century Gothic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bpa.org/about-us/our-people/state-association-advisory-council/" TargetMode="External"/><Relationship Id="rId7" Type="http://schemas.openxmlformats.org/officeDocument/2006/relationships/hyperlink" Target="https://bpa.org/educators/resources/" TargetMode="External"/><Relationship Id="rId8" Type="http://schemas.openxmlformats.org/officeDocument/2006/relationships/hyperlink" Target="mailto:support@bpa.org" TargetMode="External"/><Relationship Id="rId9" Type="http://schemas.openxmlformats.org/officeDocument/2006/relationships/hyperlink" Target="mailto:mgordon@bpa.org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Bunning</dc:creator>
  <dcterms:created xsi:type="dcterms:W3CDTF">2021-09-02T20:36:16Z</dcterms:created>
  <dcterms:modified xsi:type="dcterms:W3CDTF">2021-09-02T20:36:16Z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2021-09-02T00:00:00Z</vt:filetime>
  </property>
</Properties>
</file>